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DD" w:rsidRPr="00FE0BDD" w:rsidRDefault="00FE0BDD" w:rsidP="00FE0BDD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DD">
        <w:rPr>
          <w:rFonts w:ascii="Times New Roman" w:hAnsi="Times New Roman" w:cs="Times New Roman"/>
          <w:b/>
          <w:sz w:val="24"/>
          <w:szCs w:val="24"/>
        </w:rPr>
        <w:t>Итоговый отчет региональной инновационной площадки</w:t>
      </w:r>
    </w:p>
    <w:p w:rsidR="00FE0BDD" w:rsidRPr="00FE0BDD" w:rsidRDefault="00FE0BDD" w:rsidP="00FE0BDD">
      <w:pPr>
        <w:ind w:left="567"/>
        <w:jc w:val="center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proofErr w:type="gramStart"/>
      <w:r w:rsidRPr="00FE0BDD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Муниципального бюджетного дошкольного образовательного учреждения                                                    «Детский сад №10» имени преподобного Сергия Радонежского, Березовский городской округ,                          приказ МОК №2535 от 09.09.2021                                                                                                             </w:t>
      </w:r>
      <w:r w:rsidRPr="00FE0BDD">
        <w:rPr>
          <w:rFonts w:ascii="Times New Roman" w:hAnsi="Times New Roman" w:cs="Times New Roman"/>
          <w:sz w:val="20"/>
          <w:szCs w:val="20"/>
        </w:rPr>
        <w:t>(наименование образовательной организации, приказ о присвоении статуса «Региональная инновационная площадка» (№,  дата)</w:t>
      </w:r>
      <w:proofErr w:type="gramEnd"/>
    </w:p>
    <w:p w:rsidR="00FE0BDD" w:rsidRPr="00FE0BDD" w:rsidRDefault="00FE0BDD" w:rsidP="00FE0BDD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0BDD">
        <w:rPr>
          <w:rFonts w:ascii="Times New Roman" w:hAnsi="Times New Roman" w:cs="Times New Roman"/>
          <w:b/>
          <w:sz w:val="24"/>
          <w:szCs w:val="24"/>
        </w:rPr>
        <w:t>за отчетный период</w:t>
      </w:r>
      <w:r w:rsidRPr="00FE0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BDD">
        <w:rPr>
          <w:rFonts w:ascii="Times New Roman" w:hAnsi="Times New Roman" w:cs="Times New Roman"/>
          <w:b/>
          <w:sz w:val="24"/>
          <w:szCs w:val="24"/>
        </w:rPr>
        <w:t>2023-2024 учебный год</w:t>
      </w:r>
    </w:p>
    <w:p w:rsidR="00FE0BDD" w:rsidRPr="00FE0BDD" w:rsidRDefault="00FE0BDD" w:rsidP="00FE0BDD">
      <w:pPr>
        <w:numPr>
          <w:ilvl w:val="0"/>
          <w:numId w:val="5"/>
        </w:numPr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E0BDD">
        <w:rPr>
          <w:rFonts w:ascii="Times New Roman" w:hAnsi="Times New Roman" w:cs="Times New Roman"/>
          <w:b/>
          <w:bCs/>
          <w:sz w:val="24"/>
          <w:szCs w:val="24"/>
        </w:rPr>
        <w:t xml:space="preserve">Общие сведения </w:t>
      </w:r>
    </w:p>
    <w:p w:rsidR="00FE0BDD" w:rsidRPr="00FE0BDD" w:rsidRDefault="00FE0BDD" w:rsidP="00FE0BDD">
      <w:pPr>
        <w:numPr>
          <w:ilvl w:val="1"/>
          <w:numId w:val="5"/>
        </w:num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0BDD">
        <w:rPr>
          <w:rFonts w:ascii="Times New Roman" w:hAnsi="Times New Roman" w:cs="Times New Roman"/>
          <w:b/>
          <w:sz w:val="24"/>
          <w:szCs w:val="24"/>
        </w:rPr>
        <w:t xml:space="preserve">  Наименование образовательной организации  </w:t>
      </w:r>
      <w:r w:rsidRPr="00FE0BDD">
        <w:rPr>
          <w:rFonts w:ascii="Times New Roman" w:hAnsi="Times New Roman" w:cs="Times New Roman"/>
          <w:i/>
          <w:sz w:val="24"/>
          <w:szCs w:val="24"/>
          <w:u w:val="single"/>
        </w:rPr>
        <w:t>Муниципальное бюджетное дошкольное образовательное учреждение «Детский сад №10» имени преподобного Сергия Радонежского, МБДОУ «Детский сад №10», Березовский городской округ</w:t>
      </w:r>
    </w:p>
    <w:p w:rsidR="00FE0BDD" w:rsidRPr="00FE0BDD" w:rsidRDefault="00FE0BDD" w:rsidP="00FE0BDD">
      <w:pPr>
        <w:numPr>
          <w:ilvl w:val="1"/>
          <w:numId w:val="5"/>
        </w:numPr>
        <w:ind w:left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E0B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Start"/>
      <w:r w:rsidRPr="00FE0BDD">
        <w:rPr>
          <w:rFonts w:ascii="Times New Roman" w:hAnsi="Times New Roman" w:cs="Times New Roman"/>
          <w:b/>
          <w:sz w:val="24"/>
          <w:szCs w:val="24"/>
        </w:rPr>
        <w:t xml:space="preserve">Адрес, телефон, факс, электронная почта, </w:t>
      </w:r>
      <w:proofErr w:type="spellStart"/>
      <w:r w:rsidRPr="00FE0BDD">
        <w:rPr>
          <w:rFonts w:ascii="Times New Roman" w:hAnsi="Times New Roman" w:cs="Times New Roman"/>
          <w:b/>
          <w:sz w:val="24"/>
          <w:szCs w:val="24"/>
        </w:rPr>
        <w:t>Web-cайт</w:t>
      </w:r>
      <w:proofErr w:type="spellEnd"/>
      <w:r w:rsidRPr="00FE0BD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FE0BDD">
        <w:rPr>
          <w:rFonts w:ascii="Times New Roman" w:hAnsi="Times New Roman" w:cs="Times New Roman"/>
          <w:i/>
          <w:sz w:val="24"/>
          <w:szCs w:val="24"/>
          <w:u w:val="single"/>
        </w:rPr>
        <w:t>652425, Кемеровская область, Кузбасс, г. Березовский, пр.</w:t>
      </w:r>
      <w:proofErr w:type="gramEnd"/>
      <w:r w:rsidRPr="00FE0BDD">
        <w:rPr>
          <w:rFonts w:ascii="Times New Roman" w:hAnsi="Times New Roman" w:cs="Times New Roman"/>
          <w:i/>
          <w:sz w:val="24"/>
          <w:szCs w:val="24"/>
          <w:u w:val="single"/>
        </w:rPr>
        <w:t xml:space="preserve"> Ленина 48а, 8(38445) 31022</w:t>
      </w:r>
      <w:r w:rsidRPr="00FE0BDD">
        <w:rPr>
          <w:rFonts w:ascii="Times New Roman" w:hAnsi="Times New Roman" w:cs="Times New Roman"/>
          <w:i/>
          <w:sz w:val="24"/>
          <w:szCs w:val="24"/>
        </w:rPr>
        <w:t xml:space="preserve">, </w:t>
      </w:r>
      <w:hyperlink r:id="rId6" w:history="1">
        <w:r w:rsidRPr="00FE0BDD">
          <w:rPr>
            <w:rFonts w:ascii="Times New Roman" w:hAnsi="Times New Roman" w:cs="Times New Roman"/>
            <w:i/>
            <w:color w:val="0000FF" w:themeColor="hyperlink"/>
            <w:sz w:val="24"/>
            <w:szCs w:val="24"/>
            <w:u w:val="single"/>
          </w:rPr>
          <w:t>3105548a@mail.ru</w:t>
        </w:r>
      </w:hyperlink>
      <w:r w:rsidRPr="00FE0BDD">
        <w:rPr>
          <w:rFonts w:ascii="Times New Roman" w:hAnsi="Times New Roman" w:cs="Times New Roman"/>
          <w:i/>
          <w:sz w:val="24"/>
          <w:szCs w:val="24"/>
        </w:rPr>
        <w:t xml:space="preserve"> ;</w:t>
      </w:r>
      <w:r w:rsidRPr="00FE0BDD">
        <w:rPr>
          <w:rFonts w:ascii="Times New Roman" w:hAnsi="Times New Roman" w:cs="Times New Roman"/>
          <w:i/>
          <w:sz w:val="24"/>
          <w:szCs w:val="24"/>
        </w:rPr>
        <w:fldChar w:fldCharType="begin"/>
      </w:r>
      <w:r w:rsidRPr="00FE0BDD">
        <w:rPr>
          <w:rFonts w:ascii="Times New Roman" w:hAnsi="Times New Roman" w:cs="Times New Roman"/>
          <w:i/>
          <w:sz w:val="24"/>
          <w:szCs w:val="24"/>
        </w:rPr>
        <w:instrText xml:space="preserve"> LINK </w:instrText>
      </w:r>
      <w:r w:rsidR="003B6265">
        <w:rPr>
          <w:rFonts w:ascii="Times New Roman" w:hAnsi="Times New Roman" w:cs="Times New Roman"/>
          <w:i/>
          <w:sz w:val="24"/>
          <w:szCs w:val="24"/>
        </w:rPr>
        <w:instrText xml:space="preserve">Excel.Sheet.12 "C:\\Users\\user\\Desktop\\2024-2025\\Катерина для Марины Ивановны\\Информация по отчетности и сайтам.xlsx" Лист1!R27C3 </w:instrText>
      </w:r>
      <w:r w:rsidRPr="00FE0BDD">
        <w:rPr>
          <w:rFonts w:ascii="Times New Roman" w:hAnsi="Times New Roman" w:cs="Times New Roman"/>
          <w:i/>
          <w:sz w:val="24"/>
          <w:szCs w:val="24"/>
        </w:rPr>
        <w:instrText xml:space="preserve">\a \f 5 \h  \* MERGEFORMAT </w:instrText>
      </w:r>
      <w:r w:rsidRPr="00FE0BDD">
        <w:rPr>
          <w:rFonts w:ascii="Times New Roman" w:hAnsi="Times New Roman" w:cs="Times New Roman"/>
          <w:i/>
          <w:sz w:val="24"/>
          <w:szCs w:val="24"/>
        </w:rPr>
        <w:fldChar w:fldCharType="separate"/>
      </w:r>
      <w:hyperlink r:id="rId7" w:history="1">
        <w:r w:rsidRPr="00FE0BDD">
          <w:rPr>
            <w:rFonts w:ascii="Times New Roman" w:hAnsi="Times New Roman" w:cs="Times New Roman"/>
            <w:i/>
            <w:color w:val="0000FF" w:themeColor="hyperlink"/>
            <w:sz w:val="24"/>
            <w:szCs w:val="24"/>
            <w:u w:val="single"/>
          </w:rPr>
          <w:t xml:space="preserve">https://dou10.kemobl.ru </w:t>
        </w:r>
      </w:hyperlink>
    </w:p>
    <w:p w:rsidR="00FE0BDD" w:rsidRPr="00FE0BDD" w:rsidRDefault="00FE0BDD" w:rsidP="00FE0BDD">
      <w:pPr>
        <w:ind w:left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0BDD">
        <w:rPr>
          <w:rFonts w:ascii="Times New Roman" w:hAnsi="Times New Roman" w:cs="Times New Roman"/>
          <w:sz w:val="24"/>
          <w:szCs w:val="24"/>
        </w:rPr>
        <w:fldChar w:fldCharType="end"/>
      </w:r>
      <w:r w:rsidRPr="00FE0BDD">
        <w:rPr>
          <w:rFonts w:ascii="Times New Roman" w:hAnsi="Times New Roman" w:cs="Times New Roman"/>
          <w:b/>
          <w:bCs/>
          <w:sz w:val="24"/>
          <w:szCs w:val="24"/>
        </w:rPr>
        <w:t xml:space="preserve">1.3. </w:t>
      </w:r>
      <w:r w:rsidRPr="00FE0BDD">
        <w:rPr>
          <w:rFonts w:ascii="Times New Roman" w:hAnsi="Times New Roman" w:cs="Times New Roman"/>
          <w:b/>
          <w:sz w:val="24"/>
          <w:szCs w:val="24"/>
        </w:rPr>
        <w:t>Руководитель региональной инновационной площадки от образовательной организации (ФИО, должность)</w:t>
      </w:r>
    </w:p>
    <w:p w:rsidR="00FE0BDD" w:rsidRPr="00FE0BDD" w:rsidRDefault="00FE0BDD" w:rsidP="00FE0BDD">
      <w:pPr>
        <w:ind w:left="567"/>
        <w:rPr>
          <w:rFonts w:ascii="Times New Roman" w:hAnsi="Times New Roman" w:cs="Times New Roman"/>
          <w:sz w:val="24"/>
          <w:szCs w:val="24"/>
        </w:rPr>
      </w:pPr>
      <w:r w:rsidRPr="00FE0BDD">
        <w:rPr>
          <w:rFonts w:ascii="Times New Roman" w:hAnsi="Times New Roman" w:cs="Times New Roman"/>
          <w:sz w:val="24"/>
          <w:szCs w:val="24"/>
          <w:u w:val="single"/>
        </w:rPr>
        <w:t>Голикова Надежда Геннадьевна, заведующая МБДОУ «Детский сад №10», Березовский городской округ</w:t>
      </w:r>
    </w:p>
    <w:p w:rsidR="00FE0BDD" w:rsidRPr="00FE0BDD" w:rsidRDefault="00FE0BDD" w:rsidP="00FE0BDD">
      <w:pPr>
        <w:numPr>
          <w:ilvl w:val="0"/>
          <w:numId w:val="5"/>
        </w:numPr>
        <w:ind w:left="567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FE0BDD">
        <w:rPr>
          <w:rFonts w:ascii="Times New Roman" w:hAnsi="Times New Roman" w:cs="Times New Roman"/>
          <w:b/>
          <w:bCs/>
          <w:sz w:val="24"/>
          <w:szCs w:val="24"/>
        </w:rPr>
        <w:t>Информационно-аналитическая справка о результативности инновационной деятельности  за отчетный период:</w:t>
      </w:r>
    </w:p>
    <w:p w:rsidR="00FE0BDD" w:rsidRPr="00FE0BDD" w:rsidRDefault="00FE0BDD" w:rsidP="00FE0BDD">
      <w:pPr>
        <w:ind w:left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E0BDD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Pr="00FE0B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Тема:    </w:t>
      </w:r>
      <w:r w:rsidRPr="00FE0BDD">
        <w:rPr>
          <w:rFonts w:ascii="Times New Roman" w:hAnsi="Times New Roman" w:cs="Times New Roman"/>
          <w:bCs/>
          <w:sz w:val="24"/>
          <w:szCs w:val="24"/>
          <w:u w:val="single"/>
        </w:rPr>
        <w:t>Формирование основ культуры безопасности у детей дошкольного возраста</w:t>
      </w:r>
    </w:p>
    <w:p w:rsidR="00FE0BDD" w:rsidRPr="00FE0BDD" w:rsidRDefault="00FE0BDD" w:rsidP="00FE0BDD">
      <w:pPr>
        <w:ind w:left="5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E0BDD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FE0B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Цель: </w:t>
      </w:r>
      <w:r w:rsidRPr="00FE0BDD">
        <w:rPr>
          <w:rFonts w:ascii="Times New Roman" w:hAnsi="Times New Roman" w:cs="Times New Roman"/>
          <w:bCs/>
          <w:sz w:val="24"/>
          <w:szCs w:val="24"/>
          <w:u w:val="single"/>
        </w:rPr>
        <w:t>создание дополнительных условий для формирования основ культуры безопасности у детей дошкольного возраста в условиях межведомственного социального партнерства</w:t>
      </w:r>
    </w:p>
    <w:p w:rsidR="00FE0BDD" w:rsidRPr="00FE0BDD" w:rsidRDefault="00FE0BDD" w:rsidP="00FE0BDD">
      <w:pPr>
        <w:ind w:left="567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E0BD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FE0BD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Этап </w:t>
      </w:r>
      <w:r w:rsidRPr="00FE0BDD">
        <w:rPr>
          <w:rFonts w:ascii="Times New Roman" w:hAnsi="Times New Roman" w:cs="Times New Roman"/>
          <w:bCs/>
          <w:sz w:val="24"/>
          <w:szCs w:val="24"/>
          <w:u w:val="single"/>
        </w:rPr>
        <w:t>обобщающий</w:t>
      </w:r>
    </w:p>
    <w:p w:rsidR="00FE0BDD" w:rsidRPr="00FE0BDD" w:rsidRDefault="00FE0BDD" w:rsidP="00FE0BDD">
      <w:pPr>
        <w:numPr>
          <w:ilvl w:val="0"/>
          <w:numId w:val="2"/>
        </w:numPr>
        <w:ind w:left="567"/>
        <w:rPr>
          <w:rFonts w:ascii="Times New Roman" w:hAnsi="Times New Roman" w:cs="Times New Roman"/>
          <w:bCs/>
          <w:sz w:val="24"/>
          <w:szCs w:val="24"/>
        </w:rPr>
      </w:pPr>
      <w:r w:rsidRPr="00FE0BDD">
        <w:rPr>
          <w:rFonts w:ascii="Times New Roman" w:hAnsi="Times New Roman" w:cs="Times New Roman"/>
          <w:bCs/>
          <w:sz w:val="24"/>
          <w:szCs w:val="24"/>
        </w:rPr>
        <w:t>Содержание деятельности образовательной организации по реализации инновационного проекта</w:t>
      </w:r>
    </w:p>
    <w:p w:rsidR="00FE0BDD" w:rsidRPr="00FE0BDD" w:rsidRDefault="00FE0BDD" w:rsidP="00FE0BDD">
      <w:pPr>
        <w:ind w:left="567"/>
        <w:jc w:val="right"/>
        <w:rPr>
          <w:rFonts w:ascii="Times New Roman" w:hAnsi="Times New Roman" w:cs="Times New Roman"/>
          <w:sz w:val="24"/>
          <w:szCs w:val="24"/>
        </w:rPr>
      </w:pPr>
      <w:r w:rsidRPr="00FE0BDD">
        <w:rPr>
          <w:rFonts w:ascii="Times New Roman" w:hAnsi="Times New Roman" w:cs="Times New Roman"/>
          <w:bCs/>
          <w:i/>
          <w:sz w:val="24"/>
          <w:szCs w:val="24"/>
        </w:rPr>
        <w:t>Таблица 1</w:t>
      </w:r>
    </w:p>
    <w:tbl>
      <w:tblPr>
        <w:tblpPr w:leftFromText="180" w:rightFromText="180" w:vertAnchor="text" w:horzAnchor="margin" w:tblpXSpec="center" w:tblpY="770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551"/>
        <w:gridCol w:w="2693"/>
        <w:gridCol w:w="3686"/>
      </w:tblGrid>
      <w:tr w:rsidR="00FE0BDD" w:rsidRPr="00FE0BDD" w:rsidTr="002A40C6">
        <w:trPr>
          <w:trHeight w:val="113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DD" w:rsidRPr="00FE0BDD" w:rsidRDefault="00FE0BDD" w:rsidP="00FE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FE0BDD">
              <w:rPr>
                <w:rFonts w:ascii="Times New Roman" w:eastAsia="Calibri" w:hAnsi="Times New Roman" w:cs="Times New Roman"/>
                <w:b/>
                <w:iCs/>
              </w:rPr>
              <w:t>№</w:t>
            </w:r>
          </w:p>
          <w:p w:rsidR="00FE0BDD" w:rsidRPr="00FE0BDD" w:rsidRDefault="00FE0BDD" w:rsidP="00FE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proofErr w:type="gramStart"/>
            <w:r w:rsidRPr="00FE0BDD">
              <w:rPr>
                <w:rFonts w:ascii="Times New Roman" w:eastAsia="Calibri" w:hAnsi="Times New Roman" w:cs="Times New Roman"/>
                <w:b/>
                <w:iCs/>
              </w:rPr>
              <w:t>п</w:t>
            </w:r>
            <w:proofErr w:type="gramEnd"/>
            <w:r w:rsidRPr="00FE0BDD">
              <w:rPr>
                <w:rFonts w:ascii="Times New Roman" w:eastAsia="Calibri" w:hAnsi="Times New Roman" w:cs="Times New Roman"/>
                <w:b/>
                <w:iCs/>
              </w:rPr>
              <w:t>/п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DD" w:rsidRPr="00FE0BDD" w:rsidRDefault="00FE0BDD" w:rsidP="00FE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FE0BDD">
              <w:rPr>
                <w:rFonts w:ascii="Times New Roman" w:eastAsia="Calibri" w:hAnsi="Times New Roman" w:cs="Times New Roman"/>
                <w:b/>
                <w:iCs/>
              </w:rPr>
              <w:t>Перечень</w:t>
            </w:r>
          </w:p>
          <w:p w:rsidR="00FE0BDD" w:rsidRPr="00FE0BDD" w:rsidRDefault="00FE0BDD" w:rsidP="00FE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FE0BDD">
              <w:rPr>
                <w:rFonts w:ascii="Times New Roman" w:eastAsia="Calibri" w:hAnsi="Times New Roman" w:cs="Times New Roman"/>
                <w:b/>
                <w:iCs/>
              </w:rPr>
              <w:t xml:space="preserve">запланированных мероприятий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DD" w:rsidRPr="00FE0BDD" w:rsidRDefault="00FE0BDD" w:rsidP="00FE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FE0BDD">
              <w:rPr>
                <w:rFonts w:ascii="Times New Roman" w:eastAsia="Calibri" w:hAnsi="Times New Roman" w:cs="Times New Roman"/>
                <w:b/>
                <w:iCs/>
              </w:rPr>
              <w:t xml:space="preserve">Фактическое содержание </w:t>
            </w:r>
            <w:proofErr w:type="gramStart"/>
            <w:r w:rsidRPr="00FE0BDD">
              <w:rPr>
                <w:rFonts w:ascii="Times New Roman" w:eastAsia="Calibri" w:hAnsi="Times New Roman" w:cs="Times New Roman"/>
                <w:b/>
                <w:iCs/>
              </w:rPr>
              <w:t>проделанной</w:t>
            </w:r>
            <w:proofErr w:type="gramEnd"/>
            <w:r w:rsidRPr="00FE0BDD">
              <w:rPr>
                <w:rFonts w:ascii="Times New Roman" w:eastAsia="Calibri" w:hAnsi="Times New Roman" w:cs="Times New Roman"/>
                <w:b/>
                <w:iCs/>
              </w:rPr>
              <w:t xml:space="preserve"> за отчетный период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DD" w:rsidRPr="00FE0BDD" w:rsidRDefault="00FE0BDD" w:rsidP="00FE0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</w:rPr>
            </w:pPr>
            <w:r w:rsidRPr="00FE0BDD">
              <w:rPr>
                <w:rFonts w:ascii="Times New Roman" w:eastAsia="Calibri" w:hAnsi="Times New Roman" w:cs="Times New Roman"/>
                <w:b/>
                <w:iCs/>
              </w:rPr>
              <w:t>Характеристика полученных результатов, тиражируемых продуктов, ф</w:t>
            </w:r>
            <w:r w:rsidRPr="00FE0BDD">
              <w:rPr>
                <w:rFonts w:ascii="Times New Roman" w:eastAsia="Calibri" w:hAnsi="Times New Roman" w:cs="Times New Roman"/>
                <w:b/>
              </w:rPr>
              <w:t>орма обмена опытом (указать форму, количество, уровень)</w:t>
            </w:r>
          </w:p>
        </w:tc>
      </w:tr>
      <w:tr w:rsidR="00FE0BDD" w:rsidRPr="00FE0BDD" w:rsidTr="002A40C6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FE0BDD" w:rsidP="00FE0BDD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FE0BDD" w:rsidP="00FE0BDD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 xml:space="preserve">Систематизировать методы и приемы педагогической диагностики,  по  формированию   основ </w:t>
            </w:r>
            <w:r w:rsidRPr="00FE0BDD">
              <w:rPr>
                <w:rFonts w:ascii="Times New Roman" w:eastAsia="Calibri" w:hAnsi="Times New Roman" w:cs="Times New Roman"/>
              </w:rPr>
              <w:lastRenderedPageBreak/>
              <w:t xml:space="preserve">культуры безопасности у дошкольников    </w:t>
            </w:r>
          </w:p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FE0BDD" w:rsidP="00FE0BDD">
            <w:pPr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lastRenderedPageBreak/>
              <w:t xml:space="preserve">педагогами проектной группы:                                               - изучены и апробированы  методы и </w:t>
            </w:r>
            <w:r w:rsidRPr="00FE0BDD">
              <w:rPr>
                <w:rFonts w:ascii="Times New Roman" w:eastAsia="Calibri" w:hAnsi="Times New Roman" w:cs="Times New Roman"/>
              </w:rPr>
              <w:lastRenderedPageBreak/>
              <w:t xml:space="preserve">приемы педагогической диагностики авторов:       </w:t>
            </w:r>
            <w:proofErr w:type="gramStart"/>
            <w:r w:rsidRPr="00FE0BDD">
              <w:rPr>
                <w:rFonts w:ascii="Times New Roman" w:eastAsia="Calibri" w:hAnsi="Times New Roman" w:cs="Times New Roman"/>
                <w:bCs/>
              </w:rPr>
              <w:t xml:space="preserve">Н. Н. Авдеевой, О. Л. Князевой, Л. Б. </w:t>
            </w:r>
            <w:proofErr w:type="spellStart"/>
            <w:r w:rsidRPr="00FE0BDD">
              <w:rPr>
                <w:rFonts w:ascii="Times New Roman" w:eastAsia="Calibri" w:hAnsi="Times New Roman" w:cs="Times New Roman"/>
                <w:bCs/>
              </w:rPr>
              <w:t>Стеркиной</w:t>
            </w:r>
            <w:proofErr w:type="spellEnd"/>
            <w:r w:rsidRPr="00FE0BDD">
              <w:rPr>
                <w:rFonts w:ascii="Times New Roman" w:eastAsia="Calibri" w:hAnsi="Times New Roman" w:cs="Times New Roman"/>
                <w:bCs/>
              </w:rPr>
              <w:t xml:space="preserve">;  Л. Л. Тимофеевой;  И. А. Лыковой;   Т. И. </w:t>
            </w:r>
            <w:proofErr w:type="spellStart"/>
            <w:r w:rsidRPr="00FE0BDD">
              <w:rPr>
                <w:rFonts w:ascii="Times New Roman" w:eastAsia="Calibri" w:hAnsi="Times New Roman" w:cs="Times New Roman"/>
                <w:bCs/>
              </w:rPr>
              <w:t>Даниловаой</w:t>
            </w:r>
            <w:proofErr w:type="spellEnd"/>
            <w:r w:rsidRPr="00FE0BDD">
              <w:rPr>
                <w:rFonts w:ascii="Times New Roman" w:eastAsia="Calibri" w:hAnsi="Times New Roman" w:cs="Times New Roman"/>
                <w:bCs/>
              </w:rPr>
              <w:t xml:space="preserve">; В.А. </w:t>
            </w:r>
            <w:proofErr w:type="spellStart"/>
            <w:r w:rsidRPr="00FE0BDD">
              <w:rPr>
                <w:rFonts w:ascii="Times New Roman" w:eastAsia="Calibri" w:hAnsi="Times New Roman" w:cs="Times New Roman"/>
                <w:bCs/>
              </w:rPr>
              <w:t>Деркунской</w:t>
            </w:r>
            <w:proofErr w:type="spellEnd"/>
            <w:r w:rsidRPr="00FE0BDD">
              <w:rPr>
                <w:rFonts w:ascii="Times New Roman" w:eastAsia="Calibri" w:hAnsi="Times New Roman" w:cs="Times New Roman"/>
                <w:bCs/>
              </w:rPr>
              <w:t xml:space="preserve">; Т.Г. </w:t>
            </w:r>
            <w:proofErr w:type="spellStart"/>
            <w:r w:rsidRPr="00FE0BDD">
              <w:rPr>
                <w:rFonts w:ascii="Times New Roman" w:eastAsia="Calibri" w:hAnsi="Times New Roman" w:cs="Times New Roman"/>
                <w:bCs/>
              </w:rPr>
              <w:t>Хромцевой</w:t>
            </w:r>
            <w:proofErr w:type="spellEnd"/>
            <w:r w:rsidRPr="00FE0BDD">
              <w:rPr>
                <w:rFonts w:ascii="Times New Roman" w:eastAsia="Calibri" w:hAnsi="Times New Roman" w:cs="Times New Roman"/>
                <w:bCs/>
              </w:rPr>
              <w:t>;  Л.И. Терентьевой; А.</w:t>
            </w:r>
            <w:r w:rsidRPr="00FE0BDD">
              <w:rPr>
                <w:rFonts w:ascii="Times New Roman" w:eastAsia="Calibri" w:hAnsi="Times New Roman" w:cs="Times New Roman"/>
                <w:bCs/>
                <w:iCs/>
              </w:rPr>
              <w:t xml:space="preserve">М. Щетининой; И. В. Цветковой; Е.И. Николаевой, М.Л. </w:t>
            </w:r>
            <w:proofErr w:type="spellStart"/>
            <w:r w:rsidRPr="00FE0BDD">
              <w:rPr>
                <w:rFonts w:ascii="Times New Roman" w:eastAsia="Calibri" w:hAnsi="Times New Roman" w:cs="Times New Roman"/>
                <w:bCs/>
                <w:iCs/>
              </w:rPr>
              <w:t>Поведенок</w:t>
            </w:r>
            <w:proofErr w:type="spellEnd"/>
            <w:r w:rsidRPr="00FE0BDD">
              <w:rPr>
                <w:rFonts w:ascii="Times New Roman" w:eastAsia="Calibri" w:hAnsi="Times New Roman" w:cs="Times New Roman"/>
                <w:bCs/>
              </w:rPr>
              <w:t xml:space="preserve"> и т.д.;</w:t>
            </w:r>
            <w:r w:rsidRPr="00FE0BDD">
              <w:rPr>
                <w:rFonts w:ascii="Times New Roman" w:eastAsia="Calibri" w:hAnsi="Times New Roman" w:cs="Times New Roman"/>
              </w:rPr>
              <w:t xml:space="preserve">                                </w:t>
            </w:r>
            <w:r w:rsidRPr="00FE0BDD">
              <w:rPr>
                <w:rFonts w:ascii="Times New Roman" w:eastAsia="Calibri" w:hAnsi="Times New Roman" w:cs="Times New Roman"/>
                <w:bCs/>
              </w:rPr>
              <w:t xml:space="preserve">- в соответствии с содержанием инновационного проекта, выше обозначенные педагогические диагностики адаптированы к условиям  реализации проекта                                                     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lastRenderedPageBreak/>
              <w:t>Сформирован банк диагностических материалов по направлениям деятельности проекта</w:t>
            </w:r>
          </w:p>
        </w:tc>
      </w:tr>
      <w:tr w:rsidR="00FE0BDD" w:rsidRPr="00FE0BDD" w:rsidTr="002A40C6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FE0BDD" w:rsidP="00FE0BDD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Трансляция опыта по формированию  культуры безопасности у дошкольников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- организован и проведен городской семинар для педагогов, социальных партнеров «Презентация опыта работы региональной инновационной площадки МБДОУ «Детский сад №10» по формированию основ культуры безопасности у дошкольников»;</w:t>
            </w:r>
          </w:p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 xml:space="preserve">- опыт работы представлен на </w:t>
            </w:r>
            <w:r w:rsidRPr="00FE0BDD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FE0BDD">
              <w:rPr>
                <w:rFonts w:ascii="Times New Roman" w:eastAsia="Calibri" w:hAnsi="Times New Roman" w:cs="Times New Roman"/>
              </w:rPr>
              <w:t xml:space="preserve"> региональной ярмарке инноваций «Прорыв»  (ИРОК);</w:t>
            </w:r>
          </w:p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FE0BDD">
              <w:rPr>
                <w:rFonts w:ascii="Times New Roman" w:eastAsia="Calibri" w:hAnsi="Times New Roman" w:cs="Times New Roman"/>
              </w:rPr>
              <w:t>- педагоги, участники проектной творческой группы,  представили опыт работы (в форме статей, публикаций) в различных ЭОР,  на сайтах профессиональных интернет сообществ;</w:t>
            </w:r>
            <w:proofErr w:type="gramEnd"/>
          </w:p>
          <w:p w:rsidR="00FE0BDD" w:rsidRPr="00FE0BDD" w:rsidRDefault="00FE0BDD" w:rsidP="00FE0BD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-составлен аналитический отчет по итогам деятельности инновационной площадки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 xml:space="preserve"> Диссеминация опыта на муниципальном, региональном и всероссийском уровне:</w:t>
            </w:r>
          </w:p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- участники городского семинара (26.04.2024) отметили высокий профессионализм педагогического коллектива, ценность представленного материала, слаженность в работе педагогов и социальных партнеров;</w:t>
            </w:r>
          </w:p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- на стендовой презентации (29.02.2024) были представлены  инновационные продукты педагогов, получившие высокую оценку посетителей выставки;</w:t>
            </w:r>
          </w:p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 xml:space="preserve"> - четырнадцать публикаций  транслировано в различные педагогические сообщества (см. приложение №);</w:t>
            </w:r>
          </w:p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 xml:space="preserve">Участие педагогов и воспитанников в творческих конкурсах, выставках, фестивалях, смотрах-конкурсах разного уровня (см. </w:t>
            </w:r>
            <w:r w:rsidRPr="00FE0BDD">
              <w:rPr>
                <w:rFonts w:ascii="Times New Roman" w:eastAsia="Calibri" w:hAnsi="Times New Roman" w:cs="Times New Roman"/>
                <w:i/>
              </w:rPr>
              <w:t>приложение №2)</w:t>
            </w:r>
          </w:p>
        </w:tc>
      </w:tr>
      <w:tr w:rsidR="00FE0BDD" w:rsidRPr="00FE0BDD" w:rsidTr="002A40C6">
        <w:trPr>
          <w:trHeight w:val="28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FE0BDD" w:rsidP="00FE0BDD">
            <w:pPr>
              <w:numPr>
                <w:ilvl w:val="0"/>
                <w:numId w:val="1"/>
              </w:numPr>
              <w:spacing w:after="0" w:line="240" w:lineRule="auto"/>
              <w:ind w:hanging="686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Разработка методических рекомендаций по формированию   основ культуры безопасности  у дошкольников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FE0BDD" w:rsidP="00FE0B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Составлены методические рекомендации по формированию основ культуры безопасности  у дошкольников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DD" w:rsidRPr="00FE0BDD" w:rsidRDefault="003B6265" w:rsidP="00FE0BDD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hyperlink r:id="rId8" w:history="1">
              <w:r w:rsidR="00FE0BDD" w:rsidRPr="00FE0BDD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https://dou10.kemobl.ru/vazhnoe/innovacionnaya-ploshadka/</w:t>
              </w:r>
            </w:hyperlink>
            <w:r w:rsidR="00FE0BDD" w:rsidRPr="00FE0BDD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  <w:p w:rsidR="00FE0BDD" w:rsidRPr="00FE0BDD" w:rsidRDefault="00FE0BDD" w:rsidP="00FE0BD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Методические рекомендации представляют  собой практические материалы (сценарии, конспекты образовательных событий, занятий, игр, тренингов, проектов), позволяющих формировать у детей дошкольного возраста основы культуры безопасности, для использования педагогическими коллективами дошкольных  образовательных организаций в работе с воспитанниками, родителями (законными представителями), социальными партнерами</w:t>
            </w:r>
          </w:p>
        </w:tc>
      </w:tr>
    </w:tbl>
    <w:p w:rsidR="00FE0BDD" w:rsidRPr="00FE0BDD" w:rsidRDefault="00FE0BDD" w:rsidP="00FE0BDD">
      <w:pPr>
        <w:rPr>
          <w:rFonts w:ascii="Times New Roman" w:hAnsi="Times New Roman" w:cs="Times New Roman"/>
          <w:sz w:val="24"/>
          <w:szCs w:val="24"/>
        </w:rPr>
      </w:pPr>
      <w:r w:rsidRPr="00FE0BDD">
        <w:rPr>
          <w:rFonts w:ascii="Times New Roman" w:hAnsi="Times New Roman" w:cs="Times New Roman"/>
          <w:b/>
          <w:bCs/>
          <w:sz w:val="24"/>
          <w:szCs w:val="24"/>
        </w:rPr>
        <w:t xml:space="preserve">1.1. </w:t>
      </w:r>
    </w:p>
    <w:p w:rsidR="00FE0BDD" w:rsidRPr="00FE0BDD" w:rsidRDefault="00FE0BDD" w:rsidP="00FE0BD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>Общая характеристика реализации инновационного проекта: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</w:rPr>
        <w:t xml:space="preserve">- </w:t>
      </w:r>
      <w:r w:rsidRPr="00FE0BDD">
        <w:rPr>
          <w:rFonts w:ascii="Times New Roman" w:eastAsia="Calibri" w:hAnsi="Times New Roman" w:cs="Times New Roman"/>
          <w:i/>
          <w:iCs/>
        </w:rPr>
        <w:t xml:space="preserve">достижение целей в соответствии с установленными в ней показателями результативности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FE0BDD">
        <w:rPr>
          <w:rFonts w:ascii="Times New Roman" w:eastAsia="Calibri" w:hAnsi="Times New Roman" w:cs="Times New Roman"/>
          <w:bCs/>
          <w:iCs/>
          <w:sz w:val="24"/>
          <w:szCs w:val="24"/>
        </w:rPr>
        <w:t>Для реализации  цели и задач  инновационного проекта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по формированию основ культуры безопасности у детей дошкольного возраста в условиях межведомственного социального партнерства в дошкольном учреждении обновлено содержание развивающей предметно-пространственной среды; организовано и проведено обучение педагогов по программам дополнительного профессионального образования, систематически осуществлялось обучение внутри коллектива, составлены и реализованы  договоры и планы совместной деятельности с социальными партнерами.</w:t>
      </w:r>
      <w:proofErr w:type="gramEnd"/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Для  воспитанников воплощены в жизнь парциальные программы:</w:t>
      </w:r>
    </w:p>
    <w:p w:rsidR="00FE0BDD" w:rsidRPr="00FE0BDD" w:rsidRDefault="00FE0BDD" w:rsidP="00FE0BD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Личная безопасность («Азбука здоровья»; «Будущие доктора»; «Психолог и Я»; «Осторожно, незнакомец!»;</w:t>
      </w:r>
    </w:p>
    <w:p w:rsidR="00FE0BDD" w:rsidRPr="00FE0BDD" w:rsidRDefault="00FE0BDD" w:rsidP="00FE0BD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«Экологическая безопасность» («Земля наш общий дом»);</w:t>
      </w:r>
    </w:p>
    <w:p w:rsidR="00FE0BDD" w:rsidRPr="00FE0BDD" w:rsidRDefault="00FE0BDD" w:rsidP="00FE0BD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«Пожарная безопасность»  («О</w:t>
      </w:r>
      <w:proofErr w:type="gram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1</w:t>
      </w:r>
      <w:proofErr w:type="gram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»);</w:t>
      </w:r>
    </w:p>
    <w:p w:rsidR="00FE0BDD" w:rsidRPr="00FE0BDD" w:rsidRDefault="00FE0BDD" w:rsidP="00FE0BD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«Национально-этническая безопасность» («Дружба и братство - Кузбасское богатство!»);</w:t>
      </w:r>
    </w:p>
    <w:p w:rsidR="00FE0BDD" w:rsidRPr="00FE0BDD" w:rsidRDefault="00FE0BDD" w:rsidP="00FE0BD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«Безопасность на  дорогах  и в транспорте» («Островок безопасности»);</w:t>
      </w:r>
    </w:p>
    <w:p w:rsidR="00FE0BDD" w:rsidRPr="00FE0BDD" w:rsidRDefault="00FE0BDD" w:rsidP="00FE0BDD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«Информационная безопасность дошкольников» («</w:t>
      </w:r>
      <w:proofErr w:type="spell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Сетевичок</w:t>
      </w:r>
      <w:proofErr w:type="spell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»).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Эффективность работы по формированию основ культуры  безопасности у дошкольников  осуществлялась: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- через оценку знаний воспитанников (когнитивный компонент);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- через оценку изменений в поведении ребёнка (поведенческий компонент);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- через оценку решения проблемных ситуаций (мотивационно-ценностный компонент</w:t>
      </w:r>
      <w:r w:rsidRPr="00FE0BDD">
        <w:rPr>
          <w:rFonts w:ascii="Times New Roman" w:eastAsia="Calibri" w:hAnsi="Times New Roman" w:cs="Times New Roman"/>
          <w:i/>
          <w:iCs/>
          <w:sz w:val="24"/>
          <w:szCs w:val="24"/>
        </w:rPr>
        <w:t>)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Использовался комплекс диагностических приёмов, используемых для определения эффективности работы по формированию основ культуры безопасности дошкольников: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- наблюдение;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- фиксация высказываний детей;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- опросы;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- решение проблемных ситуаций;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- обсуждение литературных произведений;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-  сочинение сказок, задания с участием  </w:t>
      </w:r>
      <w:proofErr w:type="spell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Спасика</w:t>
      </w:r>
      <w:proofErr w:type="spell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и  сказочных героев, рассказы с вопросами;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- рисунки с заданиями, творческие рисунки.</w:t>
      </w:r>
      <w:r w:rsidRPr="00FE0BDD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bCs/>
          <w:iCs/>
          <w:sz w:val="24"/>
          <w:szCs w:val="24"/>
        </w:rPr>
        <w:t>На завершающем этапе реализации инновационного проекта выполнялась работа аналитического (итогового) этапа инновационной деятельности, подводились итоги.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  <w:i/>
          <w:iCs/>
        </w:rPr>
        <w:t xml:space="preserve">- достигнутые результаты деятельности в соответствии с </w:t>
      </w:r>
      <w:proofErr w:type="gramStart"/>
      <w:r w:rsidRPr="00FE0BDD">
        <w:rPr>
          <w:rFonts w:ascii="Times New Roman" w:eastAsia="Calibri" w:hAnsi="Times New Roman" w:cs="Times New Roman"/>
          <w:i/>
          <w:iCs/>
        </w:rPr>
        <w:t>ожидаемыми</w:t>
      </w:r>
      <w:proofErr w:type="gramEnd"/>
      <w:r w:rsidRPr="00FE0BDD">
        <w:rPr>
          <w:rFonts w:ascii="Times New Roman" w:eastAsia="Calibri" w:hAnsi="Times New Roman" w:cs="Times New Roman"/>
          <w:i/>
          <w:iCs/>
        </w:rPr>
        <w:t>; описание качественных изменений.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Целенаправленная работа по формированию основ культуры безопасности  у дошкольников  способствовала предупреждению несчастных случаев и детского травматизма в дошкольном учреждении.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>По результатам  педагогической диагностики формирования основ культуры безопасности у дошкольников наблюдается  положительная  динамика в освоении программ детьми: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входящая диагностика (сентябрь 2021года,  до реализации инновационного проекта) – 43% дошкольников   показали  средний уровень осведомленности в  области безопасности (когнитивный компонент);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в  </w:t>
      </w:r>
      <w:r w:rsidRPr="00FE0BDD">
        <w:rPr>
          <w:rFonts w:ascii="Times New Roman" w:eastAsia="Calibri" w:hAnsi="Times New Roman" w:cs="Times New Roman"/>
          <w:bCs/>
          <w:sz w:val="24"/>
          <w:szCs w:val="24"/>
        </w:rPr>
        <w:t xml:space="preserve">2023-2024 учебном  году  - 93% воспитанников  - усвоили  программу полностью и частично (наряду с </w:t>
      </w:r>
      <w:proofErr w:type="gramStart"/>
      <w:r w:rsidRPr="00FE0BDD">
        <w:rPr>
          <w:rFonts w:ascii="Times New Roman" w:eastAsia="Calibri" w:hAnsi="Times New Roman" w:cs="Times New Roman"/>
          <w:bCs/>
          <w:sz w:val="24"/>
          <w:szCs w:val="24"/>
        </w:rPr>
        <w:t>когнитивным</w:t>
      </w:r>
      <w:proofErr w:type="gramEnd"/>
      <w:r w:rsidRPr="00FE0BDD">
        <w:rPr>
          <w:rFonts w:ascii="Times New Roman" w:eastAsia="Calibri" w:hAnsi="Times New Roman" w:cs="Times New Roman"/>
          <w:bCs/>
          <w:sz w:val="24"/>
          <w:szCs w:val="24"/>
        </w:rPr>
        <w:t xml:space="preserve"> прослеживается  поведенческий и </w:t>
      </w:r>
      <w:r w:rsidRPr="00FE0BDD">
        <w:rPr>
          <w:rFonts w:ascii="Times New Roman" w:eastAsia="Calibri" w:hAnsi="Times New Roman" w:cs="Times New Roman"/>
          <w:bCs/>
          <w:iCs/>
          <w:sz w:val="24"/>
          <w:szCs w:val="24"/>
        </w:rPr>
        <w:t>мотивационно-ценностный</w:t>
      </w:r>
      <w:r w:rsidRPr="00FE0BDD">
        <w:rPr>
          <w:rFonts w:ascii="Times New Roman" w:eastAsia="Calibri" w:hAnsi="Times New Roman" w:cs="Times New Roman"/>
          <w:bCs/>
          <w:sz w:val="24"/>
          <w:szCs w:val="24"/>
        </w:rPr>
        <w:t xml:space="preserve"> компонент).</w:t>
      </w:r>
      <w:r w:rsidRPr="00FE0BDD">
        <w:rPr>
          <w:sz w:val="24"/>
          <w:szCs w:val="24"/>
        </w:rPr>
        <w:t xml:space="preserve">  </w:t>
      </w:r>
      <w:r w:rsidRPr="00FE0BDD">
        <w:rPr>
          <w:rFonts w:ascii="Times New Roman" w:hAnsi="Times New Roman" w:cs="Times New Roman"/>
          <w:i/>
          <w:sz w:val="24"/>
          <w:szCs w:val="24"/>
        </w:rPr>
        <w:t>(Приложение 4, Таблица3).</w:t>
      </w:r>
    </w:p>
    <w:p w:rsidR="00FE0BDD" w:rsidRPr="00FE0BDD" w:rsidRDefault="00FE0BDD" w:rsidP="00FE0BDD">
      <w:pPr>
        <w:spacing w:after="0" w:line="240" w:lineRule="auto"/>
        <w:ind w:left="567" w:firstLine="349"/>
        <w:jc w:val="both"/>
        <w:rPr>
          <w:rFonts w:ascii="Times New Roman" w:hAnsi="Times New Roman" w:cs="Times New Roman"/>
          <w:b/>
          <w:i/>
          <w:color w:val="FFC000"/>
          <w:sz w:val="24"/>
          <w:szCs w:val="24"/>
          <w:u w:val="single"/>
        </w:rPr>
      </w:pPr>
      <w:r w:rsidRPr="00FE0BDD">
        <w:rPr>
          <w:rFonts w:ascii="Times New Roman" w:eastAsia="Calibri" w:hAnsi="Times New Roman" w:cs="Times New Roman"/>
          <w:bCs/>
          <w:sz w:val="24"/>
          <w:szCs w:val="24"/>
        </w:rPr>
        <w:t xml:space="preserve">У старших дошкольников на этапе завершения дошкольного образования  развит эмоциональный интеллект,  дети знают,  как эмоции помогают в общении с другими людьми,  понимают переживания своих близких, проявляют заботу о них, знакомы с техниками управления сильными эмоциональными переживаниями. По результатам диагностики педагогов – психологов МБОУ «Лицей №15» выпускники детского сада легко адаптируются к условиям школьного обучения, нового детского коллектива. </w:t>
      </w:r>
      <w:r w:rsidRPr="00FE0BDD">
        <w:rPr>
          <w:rFonts w:ascii="Times New Roman" w:hAnsi="Times New Roman" w:cs="Times New Roman"/>
          <w:sz w:val="24"/>
          <w:szCs w:val="24"/>
        </w:rPr>
        <w:t xml:space="preserve"> </w:t>
      </w:r>
      <w:r w:rsidRPr="00FE0BDD">
        <w:rPr>
          <w:rFonts w:ascii="Times New Roman" w:hAnsi="Times New Roman" w:cs="Times New Roman"/>
          <w:bCs/>
          <w:sz w:val="24"/>
          <w:szCs w:val="24"/>
        </w:rPr>
        <w:t>У детей с</w:t>
      </w:r>
      <w:r w:rsidRPr="00FE0BDD">
        <w:rPr>
          <w:rFonts w:ascii="Times New Roman" w:eastAsia="Calibri" w:hAnsi="Times New Roman" w:cs="Times New Roman"/>
          <w:bCs/>
          <w:sz w:val="24"/>
          <w:szCs w:val="24"/>
        </w:rPr>
        <w:t>формированы уважительные и доброжелательные отношения, способность к сотрудничеству, толерантному отношению к представителям разных народов и национальностей.</w:t>
      </w:r>
      <w:r w:rsidRPr="00FE0BDD">
        <w:rPr>
          <w:rFonts w:ascii="Times New Roman" w:hAnsi="Times New Roman"/>
          <w:sz w:val="28"/>
        </w:rPr>
        <w:t xml:space="preserve"> </w:t>
      </w:r>
      <w:r w:rsidRPr="00FE0BDD">
        <w:rPr>
          <w:rFonts w:ascii="Times New Roman" w:eastAsia="Calibri" w:hAnsi="Times New Roman" w:cs="Times New Roman"/>
          <w:bCs/>
          <w:sz w:val="24"/>
          <w:szCs w:val="24"/>
        </w:rPr>
        <w:t xml:space="preserve">Воспитанники имеют представления о ценности здоровья, </w:t>
      </w:r>
      <w:r w:rsidRPr="00FE0BDD">
        <w:rPr>
          <w:rFonts w:ascii="Times New Roman" w:hAnsi="Times New Roman" w:cs="Times New Roman"/>
          <w:bCs/>
          <w:sz w:val="24"/>
          <w:szCs w:val="24"/>
        </w:rPr>
        <w:t>знают и выполняют правила поведения с незнакомыми людьми,    бездомными  или чужими</w:t>
      </w:r>
      <w:r w:rsidRPr="00FE0BD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0BDD">
        <w:rPr>
          <w:rFonts w:ascii="Times New Roman" w:hAnsi="Times New Roman" w:cs="Times New Roman"/>
          <w:bCs/>
          <w:sz w:val="24"/>
          <w:szCs w:val="24"/>
        </w:rPr>
        <w:t>животными,</w:t>
      </w:r>
      <w:r w:rsidRPr="00FE0BDD">
        <w:rPr>
          <w:rFonts w:ascii="Times New Roman" w:eastAsia="Calibri" w:hAnsi="Times New Roman" w:cs="Times New Roman"/>
          <w:bCs/>
          <w:sz w:val="24"/>
          <w:szCs w:val="24"/>
        </w:rPr>
        <w:t xml:space="preserve"> наблюдается устойчивое стремление к здоровому образу жизни, правильному питанию и спорту. У дошкольников развиты навыки личной гигиены, двигательной активности, они знают о функционировании  своего организма и выполняют правила заботы о нем.</w:t>
      </w:r>
      <w:r w:rsidRPr="00FE0B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E0B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осознанно выполняют   правила пожарной безопасности,</w:t>
      </w:r>
      <w:r w:rsidRPr="00FE0B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FE0BDD">
        <w:rPr>
          <w:rFonts w:ascii="Times New Roman" w:eastAsia="Times New Roman" w:hAnsi="Times New Roman" w:cs="Times New Roman"/>
          <w:color w:val="000000"/>
          <w:sz w:val="24"/>
          <w:szCs w:val="24"/>
        </w:rPr>
        <w:t>слаженно действуют во время тренировок - эвакуаций из зданий,</w:t>
      </w:r>
      <w:r w:rsidRPr="00FE0BDD">
        <w:rPr>
          <w:rFonts w:ascii="Times New Roman" w:hAnsi="Times New Roman" w:cs="Times New Roman"/>
          <w:sz w:val="24"/>
          <w:szCs w:val="24"/>
        </w:rPr>
        <w:t xml:space="preserve"> освоили модели безопасного поведения  в дорожной среде и </w:t>
      </w:r>
      <w:proofErr w:type="gramStart"/>
      <w:r w:rsidRPr="00FE0BDD">
        <w:rPr>
          <w:rFonts w:ascii="Times New Roman" w:hAnsi="Times New Roman" w:cs="Times New Roman"/>
          <w:sz w:val="24"/>
          <w:szCs w:val="24"/>
        </w:rPr>
        <w:t>информационном-цифровом</w:t>
      </w:r>
      <w:proofErr w:type="gramEnd"/>
      <w:r w:rsidRPr="00FE0BDD">
        <w:rPr>
          <w:rFonts w:ascii="Times New Roman" w:hAnsi="Times New Roman" w:cs="Times New Roman"/>
          <w:sz w:val="24"/>
          <w:szCs w:val="24"/>
        </w:rPr>
        <w:t xml:space="preserve"> пространстве.</w:t>
      </w:r>
      <w:r w:rsidRPr="00FE0BDD">
        <w:rPr>
          <w:color w:val="000000"/>
          <w:sz w:val="20"/>
          <w:szCs w:val="20"/>
        </w:rPr>
        <w:t xml:space="preserve"> </w:t>
      </w:r>
      <w:r w:rsidRPr="00FE0BDD">
        <w:rPr>
          <w:rFonts w:ascii="Times New Roman" w:hAnsi="Times New Roman" w:cs="Times New Roman"/>
          <w:color w:val="000000"/>
          <w:sz w:val="24"/>
          <w:szCs w:val="24"/>
        </w:rPr>
        <w:t>Знают и соблюдают элементарные правила поведения в природе (способы безопасного взаимодействия с растениями и животными, бережного отношения к окружающей среде).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E0BDD">
        <w:rPr>
          <w:rFonts w:ascii="Times New Roman" w:eastAsia="Calibri" w:hAnsi="Times New Roman" w:cs="Times New Roman"/>
          <w:bCs/>
          <w:sz w:val="24"/>
          <w:szCs w:val="24"/>
        </w:rPr>
        <w:t xml:space="preserve">        Увеличилось количество дошкольников и их родителей, принимающих участие </w:t>
      </w:r>
      <w:proofErr w:type="gramStart"/>
      <w:r w:rsidRPr="00FE0BDD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</w:p>
    <w:p w:rsidR="00FE0BDD" w:rsidRPr="00FE0BDD" w:rsidRDefault="00FE0BDD" w:rsidP="00FE0BDD">
      <w:pPr>
        <w:spacing w:line="240" w:lineRule="auto"/>
        <w:ind w:left="56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gramStart"/>
      <w:r w:rsidRPr="00FE0BDD">
        <w:rPr>
          <w:rFonts w:ascii="Times New Roman" w:eastAsia="Calibri" w:hAnsi="Times New Roman" w:cs="Times New Roman"/>
          <w:bCs/>
          <w:sz w:val="24"/>
          <w:szCs w:val="24"/>
        </w:rPr>
        <w:t>мероприятиях</w:t>
      </w:r>
      <w:proofErr w:type="gramEnd"/>
      <w:r w:rsidRPr="00FE0B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0BDD">
        <w:rPr>
          <w:rFonts w:ascii="Times New Roman" w:hAnsi="Times New Roman" w:cs="Times New Roman"/>
          <w:sz w:val="24"/>
          <w:szCs w:val="24"/>
        </w:rPr>
        <w:t xml:space="preserve">календарного  плана  реализации инновационного проекта,  более 86% от общего числа родителей участвовали в деятельности.      </w:t>
      </w:r>
    </w:p>
    <w:p w:rsidR="00FE0BDD" w:rsidRPr="00FE0BDD" w:rsidRDefault="00FE0BDD" w:rsidP="00FE0BDD">
      <w:pPr>
        <w:spacing w:line="240" w:lineRule="auto"/>
        <w:ind w:left="567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FE0BD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FE0BDD">
        <w:rPr>
          <w:rFonts w:ascii="Times New Roman" w:hAnsi="Times New Roman" w:cs="Times New Roman"/>
          <w:sz w:val="24"/>
          <w:szCs w:val="24"/>
        </w:rPr>
        <w:t>В настоящее время завершен заключительный этап действия региональной инновационной                                                               площадки. Поставленные задачи на всех этапах реализации инновационной деятельности реализованы в полном объеме.</w:t>
      </w:r>
    </w:p>
    <w:p w:rsidR="00FE0BDD" w:rsidRPr="00FE0BDD" w:rsidRDefault="00FE0BDD" w:rsidP="00FE0BD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</w:rPr>
      </w:pPr>
      <w:r w:rsidRPr="00FE0BDD">
        <w:rPr>
          <w:rFonts w:ascii="Times New Roman" w:eastAsia="Calibri" w:hAnsi="Times New Roman" w:cs="Times New Roman"/>
        </w:rPr>
        <w:t>Управление инновационной деятельностью: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  <w:i/>
          <w:iCs/>
        </w:rPr>
        <w:t>- перечень и обоснование разработанных локальных актов, регламентирующих деятельность ОО в ходе реализации инновационного проекта (в соответствии с задачами этапа инновационного проекта);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Инновационный проект введен в образовательную программу как вариативная часть образовательной программы  МБДОУ «Детский сад №10», принят на заседании педагогического совета (протокол №1) и утвержден приказом заведующей от 30.08.2023.</w:t>
      </w:r>
      <w:r w:rsidRPr="00FE0BDD">
        <w:t xml:space="preserve">  </w:t>
      </w:r>
      <w:r w:rsidRPr="00FE0BDD">
        <w:rPr>
          <w:rFonts w:ascii="Times New Roman" w:hAnsi="Times New Roman" w:cs="Times New Roman"/>
        </w:rPr>
        <w:t xml:space="preserve">В 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>циклограмму образовательной деятельности (совместная деятельность педагога с детьми) внесены еженедельные (среда)  Минутки безопасности (профилактические беседы, дидактические игры).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  <w:i/>
          <w:iCs/>
        </w:rPr>
        <w:t xml:space="preserve">            - система внутриорганизационного повышения квалификации педагогов, участвующих в инновационной деятельности, ее влияние на рост эффективности инновационной деятельности образовательной организации в целом (в соответствии с задачами этапа инновационного проекта);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/>
          <w:iCs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   В образовательном учреждении отлажена система повышения квалификации посредством постоянно действующего семинара по инновационной деятельности «Формирование основ культуры безопасности у  дошкольников», самообразования педагогов,  просмотра занятий  и совместной педагога с детьми деятельности для самоанализа и анализа со стороны коллег. В соответствии с годовым планом работы учреждения и инновационным проектом члены творческой проектной группы провели в рамках методической недели открытые показы образовательной деятельности; мастер-классы, педагогические часы, консультации  по направлениям реализации инновационного проекта для коллег, педагогов учреждения, родителей воспитанников. Педагоги - кураторы каждого направления  ведут свои сайты (страницы), руководили  творческими  мини - группами. Изучена психолого-педагогическая литература, опыт педагогов – новаторов по формированию основ культуры безопасности у  детей дошкольного возраста. Осуществлялась работа по психолого-педагогическому сопровождению участников образовательной деятельности (для педагогов - тренинг «Погода в ДОУ»; для родителей -  осуществлял деятельность консультативный пункт). По результатам исследования уровень профессиональных компетенций педагогов по вопросам формирования основ культуры безопасности у дошкольников  повысился на 33%. Члены проектной группы в отчетный период прошли </w:t>
      </w:r>
      <w:proofErr w:type="gram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обучение по программам</w:t>
      </w:r>
      <w:proofErr w:type="gram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дополнительного профессионального образования: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both"/>
        <w:rPr>
          <w:rFonts w:ascii="Times New Roman" w:eastAsia="Calibri" w:hAnsi="Times New Roman" w:cs="Times New Roman"/>
          <w:b/>
          <w:iCs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349"/>
        <w:jc w:val="right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  <w:i/>
          <w:iCs/>
        </w:rPr>
        <w:t>Таблица 2</w:t>
      </w:r>
      <w:r w:rsidRPr="00FE0BDD">
        <w:rPr>
          <w:rFonts w:ascii="Times New Roman" w:eastAsia="Calibri" w:hAnsi="Times New Roman" w:cs="Times New Roman"/>
          <w:i/>
          <w:iCs/>
        </w:rPr>
        <w:br/>
      </w:r>
    </w:p>
    <w:tbl>
      <w:tblPr>
        <w:tblStyle w:val="a3"/>
        <w:tblW w:w="9639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842"/>
        <w:gridCol w:w="1276"/>
        <w:gridCol w:w="1310"/>
        <w:gridCol w:w="5211"/>
      </w:tblGrid>
      <w:tr w:rsidR="00FE0BDD" w:rsidRPr="00FE0BDD" w:rsidTr="002A40C6">
        <w:trPr>
          <w:trHeight w:val="520"/>
        </w:trPr>
        <w:tc>
          <w:tcPr>
            <w:tcW w:w="1842" w:type="dxa"/>
          </w:tcPr>
          <w:p w:rsidR="00FE0BDD" w:rsidRPr="00FE0BDD" w:rsidRDefault="00FE0BDD" w:rsidP="00FE0BDD">
            <w:pPr>
              <w:tabs>
                <w:tab w:val="left" w:pos="1134"/>
              </w:tabs>
              <w:ind w:left="72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BD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FE0BDD" w:rsidRPr="00FE0BDD" w:rsidRDefault="00FE0BDD" w:rsidP="00FE0BD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310" w:type="dxa"/>
          </w:tcPr>
          <w:p w:rsidR="00FE0BDD" w:rsidRPr="00FE0BDD" w:rsidRDefault="00FE0BDD" w:rsidP="00FE0BDD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FE0BDD">
              <w:rPr>
                <w:rFonts w:ascii="Times New Roman" w:eastAsia="Calibri" w:hAnsi="Times New Roman" w:cs="Times New Roman"/>
                <w:sz w:val="20"/>
                <w:szCs w:val="20"/>
              </w:rPr>
              <w:t>Сроки</w:t>
            </w:r>
          </w:p>
        </w:tc>
        <w:tc>
          <w:tcPr>
            <w:tcW w:w="5211" w:type="dxa"/>
          </w:tcPr>
          <w:p w:rsidR="00FE0BDD" w:rsidRPr="00FE0BDD" w:rsidRDefault="00FE0BDD" w:rsidP="00FE0BDD">
            <w:pPr>
              <w:tabs>
                <w:tab w:val="left" w:pos="1134"/>
              </w:tabs>
              <w:ind w:left="72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FE0BDD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Город, ОО, тема, кол-во часов</w:t>
            </w:r>
          </w:p>
          <w:p w:rsidR="00FE0BDD" w:rsidRPr="00FE0BDD" w:rsidRDefault="00FE0BDD" w:rsidP="00FE0BDD">
            <w:pPr>
              <w:tabs>
                <w:tab w:val="left" w:pos="1134"/>
              </w:tabs>
              <w:ind w:left="720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FE0BDD" w:rsidRPr="00FE0BDD" w:rsidTr="002A40C6">
        <w:trPr>
          <w:trHeight w:val="520"/>
        </w:trPr>
        <w:tc>
          <w:tcPr>
            <w:tcW w:w="1842" w:type="dxa"/>
          </w:tcPr>
          <w:p w:rsidR="00FE0BDD" w:rsidRPr="00FE0BDD" w:rsidRDefault="00FE0BDD" w:rsidP="00FE0B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FE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Востьянова</w:t>
            </w:r>
            <w:proofErr w:type="spellEnd"/>
            <w:r w:rsidRPr="00FE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Ольга Алексеевна</w:t>
            </w:r>
          </w:p>
        </w:tc>
        <w:tc>
          <w:tcPr>
            <w:tcW w:w="1276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19.12.  2023</w:t>
            </w:r>
          </w:p>
        </w:tc>
        <w:tc>
          <w:tcPr>
            <w:tcW w:w="5211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 xml:space="preserve">Брянск, НПО </w:t>
            </w:r>
            <w:proofErr w:type="spellStart"/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ПрофЭкпортСофт</w:t>
            </w:r>
            <w:proofErr w:type="spellEnd"/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, «Лучшие педагогические практики и передовые методики в работе педагога дошкольного образования, 216 час.</w:t>
            </w:r>
          </w:p>
        </w:tc>
      </w:tr>
      <w:tr w:rsidR="00FE0BDD" w:rsidRPr="00FE0BDD" w:rsidTr="002A40C6">
        <w:tc>
          <w:tcPr>
            <w:tcW w:w="184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Удалая Елена Владимировна</w:t>
            </w:r>
          </w:p>
        </w:tc>
        <w:tc>
          <w:tcPr>
            <w:tcW w:w="1276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воспитатель</w:t>
            </w:r>
          </w:p>
        </w:tc>
        <w:tc>
          <w:tcPr>
            <w:tcW w:w="13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28.11.2023</w:t>
            </w:r>
          </w:p>
        </w:tc>
        <w:tc>
          <w:tcPr>
            <w:tcW w:w="5211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 xml:space="preserve">Брянск, Российская Федерация, Федерация развития образования «Университет Просвещения РФ», Федерация развития образования», «Компетенции педагога дошкольного образования, необходимые для успешной реализации ФОП </w:t>
            </w:r>
            <w:proofErr w:type="gramStart"/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FE0B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E0BDD">
              <w:rPr>
                <w:rFonts w:ascii="Times New Roman" w:hAnsi="Times New Roman" w:cs="Times New Roman"/>
                <w:sz w:val="20"/>
                <w:szCs w:val="20"/>
              </w:rPr>
              <w:t xml:space="preserve"> части работы с родителями воспитанников и развития ответственного </w:t>
            </w:r>
            <w:proofErr w:type="spellStart"/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родительства</w:t>
            </w:r>
            <w:proofErr w:type="spellEnd"/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», 216 часов</w:t>
            </w:r>
          </w:p>
        </w:tc>
      </w:tr>
      <w:tr w:rsidR="00FE0BDD" w:rsidRPr="00FE0BDD" w:rsidTr="002A40C6">
        <w:tc>
          <w:tcPr>
            <w:tcW w:w="184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Житник Наталья Михайловна</w:t>
            </w:r>
          </w:p>
        </w:tc>
        <w:tc>
          <w:tcPr>
            <w:tcW w:w="1276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13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28.05.2024-18.06.2024</w:t>
            </w:r>
          </w:p>
        </w:tc>
        <w:tc>
          <w:tcPr>
            <w:tcW w:w="5211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 xml:space="preserve"> Кемерово,</w:t>
            </w:r>
            <w:r w:rsidRPr="00FE0BDD">
              <w:rPr>
                <w:sz w:val="20"/>
                <w:szCs w:val="20"/>
              </w:rPr>
              <w:t xml:space="preserve"> </w:t>
            </w: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АНО ДПО «Межрегиональный институт повышения квалификации и профессиональной переподготовки», «Логопедическая ритмика в системе коррекционной работы с детьми дошкольного возраста», 72 часа</w:t>
            </w:r>
          </w:p>
        </w:tc>
      </w:tr>
      <w:tr w:rsidR="00FE0BDD" w:rsidRPr="00FE0BDD" w:rsidTr="002A40C6">
        <w:tc>
          <w:tcPr>
            <w:tcW w:w="184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E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Житник Наталья Михайловна</w:t>
            </w:r>
          </w:p>
        </w:tc>
        <w:tc>
          <w:tcPr>
            <w:tcW w:w="1276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педагог-психолог</w:t>
            </w:r>
          </w:p>
        </w:tc>
        <w:tc>
          <w:tcPr>
            <w:tcW w:w="13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28.05.2024-18.06.2024</w:t>
            </w:r>
          </w:p>
        </w:tc>
        <w:tc>
          <w:tcPr>
            <w:tcW w:w="5211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Кемерово, АНО ДПО «Межрегиональный институт повышения квалификации и профессиональной переподготовки», «Теория и практика деятельности педагога-психолога в дошкольной образовательной организации с учетом ФГОС ДО», 72 часа</w:t>
            </w:r>
          </w:p>
        </w:tc>
      </w:tr>
      <w:tr w:rsidR="00FE0BDD" w:rsidRPr="00FE0BDD" w:rsidTr="002A40C6">
        <w:tc>
          <w:tcPr>
            <w:tcW w:w="184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E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Крутицкая</w:t>
            </w:r>
            <w:proofErr w:type="spellEnd"/>
            <w:r w:rsidRPr="00FE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Марина Ивановна</w:t>
            </w:r>
          </w:p>
        </w:tc>
        <w:tc>
          <w:tcPr>
            <w:tcW w:w="1276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27.01.2024</w:t>
            </w:r>
          </w:p>
        </w:tc>
        <w:tc>
          <w:tcPr>
            <w:tcW w:w="5211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 xml:space="preserve">Г. Брянск, НПО </w:t>
            </w:r>
            <w:proofErr w:type="spellStart"/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ПрофЭкпортСофт</w:t>
            </w:r>
            <w:proofErr w:type="spellEnd"/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, «Компетенции педагога дошкольного образования при реализации Стратегии комплексной безопасности детей в Российской Федерации на период до 2030 года», 216 часов</w:t>
            </w:r>
          </w:p>
        </w:tc>
      </w:tr>
      <w:tr w:rsidR="00FE0BDD" w:rsidRPr="00FE0BDD" w:rsidTr="002A40C6">
        <w:tc>
          <w:tcPr>
            <w:tcW w:w="184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FE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Крутицкая</w:t>
            </w:r>
            <w:proofErr w:type="spellEnd"/>
            <w:r w:rsidRPr="00FE0B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Марина Ивановна</w:t>
            </w:r>
          </w:p>
        </w:tc>
        <w:tc>
          <w:tcPr>
            <w:tcW w:w="1276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старший воспитатель</w:t>
            </w:r>
          </w:p>
        </w:tc>
        <w:tc>
          <w:tcPr>
            <w:tcW w:w="13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 xml:space="preserve">с 11 июня по 21 июня 2024 </w:t>
            </w:r>
          </w:p>
        </w:tc>
        <w:tc>
          <w:tcPr>
            <w:tcW w:w="5211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0BDD">
              <w:rPr>
                <w:rFonts w:ascii="Times New Roman" w:hAnsi="Times New Roman" w:cs="Times New Roman"/>
                <w:sz w:val="20"/>
                <w:szCs w:val="20"/>
              </w:rPr>
              <w:t>Центр онлайн-обучения  Всероссийского форума «Педагоги России: инновации в образовании», «Управление качеством образования: содержание и методическое сопровождение функционирования внутренней системы оценки качества образования (ВСОКО)», 36 часов</w:t>
            </w:r>
          </w:p>
        </w:tc>
      </w:tr>
    </w:tbl>
    <w:p w:rsidR="00FE0BDD" w:rsidRPr="00FE0BDD" w:rsidRDefault="00FE0BDD" w:rsidP="00FE0BDD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Cs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      Все члены педагогического коллектива (100%) прошли </w:t>
      </w:r>
      <w:proofErr w:type="gram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обучение по программе</w:t>
      </w:r>
      <w:proofErr w:type="gram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дополнительного профессионального образования  «Первая помощь в образовательной организации» в Центре обучения Всероссийского форума «Педагоги России: инновации в образовании».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  <w:i/>
          <w:iCs/>
        </w:rPr>
        <w:t>- внесенные в программу реализации отчетного этапа инновационной деятельности коррективы и причины, побудившие к изменению хода инновационной работы (если таковые имеются);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Парциальные программы по направлениям инновационного проекта вошли в вариативную часть образовательной программы МБДОУ «Детский сад №10».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  <w:i/>
          <w:iCs/>
        </w:rPr>
        <w:t>- наличие системы общественной экспертизы результатов инновационной деятельности;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BDD">
        <w:rPr>
          <w:rFonts w:ascii="Times New Roman" w:hAnsi="Times New Roman" w:cs="Times New Roman"/>
          <w:sz w:val="24"/>
          <w:szCs w:val="24"/>
        </w:rPr>
        <w:t xml:space="preserve">Общественная экспертиза результатов инновационной деятельности осуществлялась на базе детского сада при проведении открытых занятий, образовательных событий в рамках городского семинара для педагогов дошкольных образовательных организаций города, социальных партнеров.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sz w:val="24"/>
          <w:szCs w:val="24"/>
        </w:rPr>
      </w:pPr>
      <w:r w:rsidRPr="00FE0BDD">
        <w:rPr>
          <w:rFonts w:ascii="Times New Roman" w:hAnsi="Times New Roman" w:cs="Times New Roman"/>
          <w:sz w:val="24"/>
          <w:szCs w:val="24"/>
        </w:rPr>
        <w:t>Совместно с педагогами, воспитанниками и семьями ДОУ  были организованы выставки  семейного творчества «Мы живем семьей единой», выставка пополнилась новыми экспонатами из семейных архивов, предметами быта, элементами народного костюма, домашней утварью разных народов.</w:t>
      </w:r>
      <w:r w:rsidRPr="00FE0BDD">
        <w:rPr>
          <w:sz w:val="24"/>
          <w:szCs w:val="24"/>
        </w:rPr>
        <w:t xml:space="preserve"> </w:t>
      </w:r>
    </w:p>
    <w:p w:rsidR="00FE0BDD" w:rsidRPr="00FE0BDD" w:rsidRDefault="00FE0BDD" w:rsidP="00FE0BDD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BDD">
        <w:rPr>
          <w:rFonts w:ascii="Times New Roman" w:hAnsi="Times New Roman" w:cs="Times New Roman"/>
          <w:sz w:val="24"/>
          <w:szCs w:val="24"/>
        </w:rPr>
        <w:t xml:space="preserve">Материалы о проведенных мероприятиях размещены на официальном сайте МБДОУ. </w:t>
      </w:r>
    </w:p>
    <w:p w:rsidR="00FE0BDD" w:rsidRPr="00FE0BDD" w:rsidRDefault="00FE0BDD" w:rsidP="00FE0BDD">
      <w:pPr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BDD">
        <w:rPr>
          <w:rFonts w:ascii="Times New Roman" w:hAnsi="Times New Roman" w:cs="Times New Roman"/>
          <w:sz w:val="24"/>
          <w:szCs w:val="24"/>
        </w:rPr>
        <w:t>На августовском совещании – конференции педагогических работников  образовательных организаций Березовского городского округа  2024 представлен опыт взаимодействия дошкольного учреждения с МБОУ «Лицей №15», в том числе в рамках работы региональной площадки.</w:t>
      </w:r>
    </w:p>
    <w:p w:rsidR="00FE0BDD" w:rsidRPr="00FE0BDD" w:rsidRDefault="00FE0BDD" w:rsidP="00FE0BDD">
      <w:pPr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Опыт работы представлен на </w:t>
      </w:r>
      <w:r w:rsidRPr="00FE0BDD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 региональной ярмарке инноваций «Прорыв»  (ИРОК).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BDD">
        <w:rPr>
          <w:rFonts w:ascii="Times New Roman" w:hAnsi="Times New Roman" w:cs="Times New Roman"/>
          <w:sz w:val="24"/>
          <w:szCs w:val="24"/>
        </w:rPr>
        <w:t xml:space="preserve">Деятельность  дошкольного учреждения по профилактике детского дорожно-транспортных происшествий отмечена   благодарственным письмом 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>Отделения ГИБДД Отдела МВД по г. Березовскому Кемеровской области. Совместно с городской телекомпанией «12 Канал» детский сад участвовал в проекте ГИБДД «Вектор безопасности», освещая проблемы безопасности в дорожно-транспортной среде.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Проведенные объектовые тренировки по действиям работников и воспитанников в  различных чрезвычайных ситуациях получили высокую оценку, отмечена правильность действий (положительный опыт) коллектива взрослых и дошкольников учреждения службами немедленного реагирования (8 Пожарно – спасательная часть 1 Пожарно-спасательного гарнизона ФПС ГПС ГУ МЧС России   по Кемеровской области – Кузбассу,  Березовским филиалом ФГКУ «УВО ВНГ  России по Кемеровской области –   Кузбассу).</w:t>
      </w:r>
      <w:proofErr w:type="gramEnd"/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/>
          <w:iCs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  <w:i/>
          <w:iCs/>
        </w:rPr>
        <w:t>- организация сетевого взаимодействия и сотрудничества с другими организациями;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Организовано сотрудничество  с социальными партнерами:</w:t>
      </w:r>
      <w:r w:rsidRPr="00FE0B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gram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МБОУ «Лицей№15», отделением ГИБДД Отдела МВД по г. Березовскому Кемеровской области,  Березовским филиалом ФГКУ «УВО ВНГ России по Кемеровской области –     Кузбассу», МБУК  «Городской музей имени В.Н. Плотникова», МБУ ДО «Центр развития творчества детей и юношества», МБУК «Централизованная библиотечная система»,  ГПОУ «Березовский политехнический техникум», 8 Пожарно - спасательная часть 1 Пожарно-спасательного гарнизона ФПС ГПС ГУ МЧС России по Кемеровской области</w:t>
      </w:r>
      <w:proofErr w:type="gram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– Кузбассу, МБУ </w:t>
      </w:r>
      <w:proofErr w:type="gram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ДО</w:t>
      </w:r>
      <w:proofErr w:type="gram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«</w:t>
      </w:r>
      <w:proofErr w:type="gram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Станция</w:t>
      </w:r>
      <w:proofErr w:type="gram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юных техников.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>Ежемесячно, в соответствии с договорами и планами сотрудничества организованы мероприятия с  МБУК «Централизованная библиотечная     система»,  МБУК  «Городской музей имени В.Н. Плотникова», отделением ГИБДД Отдела МВД по г. Березовскому Кемеровской области.</w:t>
      </w:r>
      <w:r w:rsidRPr="00FE0BDD">
        <w:t xml:space="preserve"> 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>На базе детского сада были организованны тематические занятия и мастер – классы сотрудниками  выше обозначенных организаций.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           </w:t>
      </w:r>
    </w:p>
    <w:p w:rsidR="00FE0BDD" w:rsidRPr="00FE0BDD" w:rsidRDefault="00FE0BDD" w:rsidP="00FE0BD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</w:rPr>
      </w:pPr>
      <w:r w:rsidRPr="00FE0BDD">
        <w:rPr>
          <w:rFonts w:ascii="Times New Roman" w:eastAsia="Calibri" w:hAnsi="Times New Roman" w:cs="Times New Roman"/>
          <w:spacing w:val="-4"/>
        </w:rPr>
        <w:t>Обобщение и распространение опыта работы по реализации инновационного проекта на муниципальном, региональном, межрегиональном, федеральном, международном уровнях (</w:t>
      </w:r>
      <w:r w:rsidRPr="00FE0BDD">
        <w:rPr>
          <w:rFonts w:ascii="Times New Roman" w:eastAsia="Calibri" w:hAnsi="Times New Roman" w:cs="Times New Roman"/>
          <w:i/>
          <w:iCs/>
          <w:spacing w:val="-4"/>
        </w:rPr>
        <w:t>конференции, мастер–классы, семинары, конкурсы, фестивали, смотры, выступления на курсах повышения квалификации, научные и научно-методические публикации, разработки инновационных методик или технологий обучения и воспитания и др.</w:t>
      </w:r>
      <w:r w:rsidRPr="00FE0BDD">
        <w:rPr>
          <w:rFonts w:ascii="Times New Roman" w:eastAsia="Calibri" w:hAnsi="Times New Roman" w:cs="Times New Roman"/>
          <w:spacing w:val="-4"/>
        </w:rPr>
        <w:t xml:space="preserve">).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pacing w:val="-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В текущем учебном году 26.04.2024 проведен городской семинар  для педагогов ДОО, социальных партнеров по теме «Презентация опыта работы региональной площадки «Реализация инновационного проекта «Безопасное детство».  </w:t>
      </w:r>
      <w:proofErr w:type="spellStart"/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>Крутицкая</w:t>
      </w:r>
      <w:proofErr w:type="spellEnd"/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М.И. представила коллегам опыт работы региональной площадки по формированию основ культуры безопасности у дошкольников. </w:t>
      </w:r>
      <w:proofErr w:type="spellStart"/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>Марковчина</w:t>
      </w:r>
      <w:proofErr w:type="spellEnd"/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Е.А. и </w:t>
      </w:r>
      <w:proofErr w:type="spellStart"/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>Склюева</w:t>
      </w:r>
      <w:proofErr w:type="spellEnd"/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М.В.  с членами отряда ЮИД  агитировали педагогов «За безопасность на дорогах города». Воспитатель Кузнецова Т.В. организовала открытый показ во второй младшей группе занятия по  раннему физическому развитию «Не боимся мы лису». </w:t>
      </w:r>
      <w:proofErr w:type="spellStart"/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>Ямцун</w:t>
      </w:r>
      <w:proofErr w:type="spellEnd"/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Е.В. показала   научно - исследовательскую  деятельность «Планета Будущего» с детьми средней группы. Педагог </w:t>
      </w:r>
      <w:proofErr w:type="spellStart"/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>Вакалова</w:t>
      </w:r>
      <w:proofErr w:type="spellEnd"/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И.В. провела занятие по информационной безопасности «Правила безопасности в Интернете». Педагог-психолог Житник Н.М. подготовила  занятие «Развитие саморегуляции дошкольника через формирование гибкости и сдерживающего контроля».</w:t>
      </w:r>
      <w:r w:rsidRPr="00FE0BDD">
        <w:rPr>
          <w:rFonts w:ascii="Times New Roman" w:hAnsi="Times New Roman" w:cs="Times New Roman"/>
          <w:sz w:val="24"/>
          <w:szCs w:val="24"/>
        </w:rPr>
        <w:t xml:space="preserve"> Коллеги отметили разнообразие форм работы, слаженность в деятельности педагогов ДОУ и социальных партнеров, многогранность представленного материала, глубину знаний и правильность действий воспитанников, выразили желание внедрить инновационные идеи проекта в собственную образовательную практику.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pacing w:val="-4"/>
          <w:sz w:val="24"/>
          <w:szCs w:val="24"/>
        </w:rPr>
      </w:pPr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29.02.2024  МБДОУ «Детский сад №10» участвовало во </w:t>
      </w:r>
      <w:r w:rsidRPr="00FE0BDD">
        <w:rPr>
          <w:rFonts w:ascii="Times New Roman" w:eastAsia="Calibri" w:hAnsi="Times New Roman" w:cs="Times New Roman"/>
          <w:spacing w:val="-4"/>
          <w:sz w:val="24"/>
          <w:szCs w:val="24"/>
          <w:lang w:val="en-US"/>
        </w:rPr>
        <w:t>II</w:t>
      </w:r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 xml:space="preserve"> региональной  ярмарке инноваций «Прорыв»  с опытом работы по теме «Формирование основ культуры безопасности у детей дошкольного возраста»,  представляя город Березовский,  в  Государственном образовательном учреждении дополнительного профессионального образования «Институт развития образования Кузбасса».  На очной стендовой презентации были представлены  инновационные продукты педагогов дошкольного образовательного учреждения.   Посетители ярмарки, коллеги отметили высокий профессионализм, вдохновляющие  к дальнейшей работе  идеи, выразили слова благодарности  за представленный опыт ДОО.</w:t>
      </w:r>
      <w:r w:rsidRPr="00FE0BDD">
        <w:rPr>
          <w:rFonts w:ascii="Times New Roman" w:eastAsia="Calibri" w:hAnsi="Times New Roman" w:cs="Times New Roman"/>
        </w:rPr>
        <w:t xml:space="preserve"> </w:t>
      </w:r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>Педагоги, участники проектной творческой группы,  представили опыт работы на различных уровнях (в форме статей, публикаций) в  ЭОР,  на сайтах профессиональных интернет сообществ (</w:t>
      </w:r>
      <w:r w:rsidRPr="00FE0BDD">
        <w:rPr>
          <w:rFonts w:ascii="Times New Roman" w:eastAsia="Calibri" w:hAnsi="Times New Roman" w:cs="Times New Roman"/>
          <w:i/>
          <w:spacing w:val="-4"/>
          <w:sz w:val="24"/>
          <w:szCs w:val="24"/>
        </w:rPr>
        <w:t>см. приложение № 1</w:t>
      </w:r>
      <w:r w:rsidRPr="00FE0BDD">
        <w:rPr>
          <w:rFonts w:ascii="Times New Roman" w:eastAsia="Calibri" w:hAnsi="Times New Roman" w:cs="Times New Roman"/>
          <w:spacing w:val="-4"/>
          <w:sz w:val="24"/>
          <w:szCs w:val="24"/>
        </w:rPr>
        <w:t>).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</w:rPr>
      </w:pPr>
    </w:p>
    <w:p w:rsidR="00FE0BDD" w:rsidRPr="00FE0BDD" w:rsidRDefault="00FE0BDD" w:rsidP="00FE0BD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</w:rPr>
      </w:pPr>
      <w:r w:rsidRPr="00FE0BDD">
        <w:rPr>
          <w:rFonts w:ascii="Times New Roman" w:eastAsia="Calibri" w:hAnsi="Times New Roman" w:cs="Times New Roman"/>
          <w:spacing w:val="-4"/>
        </w:rPr>
        <w:t>П</w:t>
      </w:r>
      <w:r w:rsidRPr="00FE0BDD">
        <w:rPr>
          <w:rFonts w:ascii="Times New Roman" w:eastAsia="Calibri" w:hAnsi="Times New Roman" w:cs="Times New Roman"/>
        </w:rPr>
        <w:t>рограммно-методическое обеспечение: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В  ходе работы разработаны и реализуются парциальные программы 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>«Азбука здоровья»,</w:t>
      </w: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>«Будущие доктора», «Психолог и Я»,</w:t>
      </w:r>
      <w:r w:rsidRPr="00FE0B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>«Осторожно, незнакомец!»,</w:t>
      </w:r>
      <w:r w:rsidRPr="00FE0BD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>«Земля наш общий дом», «О</w:t>
      </w:r>
      <w:proofErr w:type="gram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1</w:t>
      </w:r>
      <w:proofErr w:type="gram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», </w:t>
      </w:r>
      <w:r w:rsidRPr="00FE0BDD">
        <w:rPr>
          <w:rFonts w:ascii="Times New Roman" w:hAnsi="Times New Roman" w:cs="Times New Roman"/>
          <w:sz w:val="24"/>
          <w:szCs w:val="24"/>
        </w:rPr>
        <w:t xml:space="preserve"> 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>«Дружба и братство – Кузбасское богатство!»,  «</w:t>
      </w:r>
      <w:proofErr w:type="spell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Сетевичок</w:t>
      </w:r>
      <w:proofErr w:type="spell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».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  <w:i/>
          <w:iCs/>
        </w:rPr>
        <w:t>- анализ опытной проверки нового содержания образования и систем воспитания, новых педагогических технологий, учебно-методических, методических, учебно-лабораторных комплектов и др.;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/>
          <w:iCs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Парциальные программы  с 01.09.2023 года  вошли в  часть, формируемую участниками образовательных отношений Образовательной программы дошкольного образования детского сада, составленной в соответствии с требованиями ФОП </w:t>
      </w:r>
      <w:proofErr w:type="gram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ДО</w:t>
      </w:r>
      <w:proofErr w:type="gram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и  ФГОС ДО. По итогам 2023-2024 года педагогами дошкольного учреждения проведена педагогическая диагностика освоения дошкольниками образовательной программы - 93% детей освоили ОП МБДОУ «Детский сад №10».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  <w:i/>
          <w:iCs/>
        </w:rPr>
        <w:t>- анализ опытной проверки системы оценки качества образования, новых форм и методов организации работы в учебной и внеклассной работе;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/>
          <w:iCs/>
        </w:rPr>
      </w:pPr>
      <w:r w:rsidRPr="00FE0BDD">
        <w:rPr>
          <w:rFonts w:ascii="Times New Roman" w:eastAsia="Calibri" w:hAnsi="Times New Roman" w:cs="Times New Roman"/>
          <w:i/>
          <w:iCs/>
        </w:rPr>
        <w:t>- описание, анализ апробации и внедрения новых форм, методов и средств обучения.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color w:val="FF0000"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  <w:u w:val="single"/>
        </w:rPr>
        <w:t>«Мастер-классы народных умельцев».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Большой эмоциональный отклик у детей имеют встречи с мастерами ремесленниками, народными умельцами, в ходе которых дошкольники не только наблюдают за «рождением шедевра»  предмета быта, либо украшения,  узнают историю развития древнего ремесла ставшего искусством, но и изготавливают эти предметы своими руками.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«Школа Светофорчика». 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Практические занятия  в </w:t>
      </w:r>
      <w:proofErr w:type="spell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автогородке</w:t>
      </w:r>
      <w:proofErr w:type="spell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, на </w:t>
      </w:r>
      <w:proofErr w:type="spell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автоплощадке</w:t>
      </w:r>
      <w:proofErr w:type="spell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, а также в условиях специально оборудованного кабинета ОБЖ  с инспекторами ГИБДД </w:t>
      </w:r>
      <w:proofErr w:type="gramStart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имеют  важный познавательный эффект</w:t>
      </w:r>
      <w:proofErr w:type="gramEnd"/>
      <w:r w:rsidRPr="00FE0BDD">
        <w:rPr>
          <w:rFonts w:ascii="Times New Roman" w:eastAsia="Calibri" w:hAnsi="Times New Roman" w:cs="Times New Roman"/>
          <w:iCs/>
          <w:sz w:val="24"/>
          <w:szCs w:val="24"/>
        </w:rPr>
        <w:t>:  дошкольники в условиях, максимально приближенных к реальной дорожной среде решают ситуации - «Дорожные ловушки», делают выбор единственно верного решения.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Блестящие результаты наблюдаются  при проведении такой формы работы как </w:t>
      </w:r>
      <w:r w:rsidRPr="00FE0BDD">
        <w:rPr>
          <w:rFonts w:ascii="Times New Roman" w:eastAsia="Calibri" w:hAnsi="Times New Roman" w:cs="Times New Roman"/>
          <w:iCs/>
          <w:sz w:val="24"/>
          <w:szCs w:val="24"/>
          <w:u w:val="single"/>
        </w:rPr>
        <w:t>«День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E0BDD">
        <w:rPr>
          <w:rFonts w:ascii="Times New Roman" w:eastAsia="Calibri" w:hAnsi="Times New Roman" w:cs="Times New Roman"/>
          <w:iCs/>
          <w:sz w:val="24"/>
          <w:szCs w:val="24"/>
          <w:u w:val="single"/>
        </w:rPr>
        <w:t>творчества в Десятом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>». Творческие коллективы  Детской школы искусств, Центра культурного развития, Дворца культуры шахтеров рассказывают и разыгрывают фрагменты  фольклорных праздников, обрядов.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Встречи </w:t>
      </w:r>
      <w:r w:rsidRPr="00FE0BDD">
        <w:rPr>
          <w:rFonts w:ascii="Times New Roman" w:eastAsia="Calibri" w:hAnsi="Times New Roman" w:cs="Times New Roman"/>
          <w:iCs/>
          <w:sz w:val="24"/>
          <w:szCs w:val="24"/>
          <w:u w:val="single"/>
        </w:rPr>
        <w:t>в Клубе интересных встреч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>:  представители  разных народов с помощью песен, танцев, сказок, легенд - рассказывают о своем народе, его культуре, традициях.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FE0BDD">
        <w:rPr>
          <w:rFonts w:ascii="Times New Roman" w:eastAsia="Times New Roman" w:hAnsi="Times New Roman" w:cs="Times New Roman"/>
          <w:sz w:val="24"/>
          <w:szCs w:val="24"/>
        </w:rPr>
        <w:t xml:space="preserve">Для повышения уровня психологической безопасности  детей  с </w:t>
      </w:r>
      <w:r w:rsidRPr="00FE0BDD">
        <w:rPr>
          <w:rFonts w:ascii="Times New Roman" w:eastAsia="Times New Roman" w:hAnsi="Times New Roman" w:cs="Times New Roman"/>
          <w:sz w:val="24"/>
          <w:szCs w:val="24"/>
        </w:rPr>
        <w:br/>
        <w:t xml:space="preserve">поведенческими проблемами, сложностями в интеллектуальном развитии, импульсивностью включили в работу </w:t>
      </w:r>
      <w:r w:rsidRPr="00FE0BDD">
        <w:rPr>
          <w:rFonts w:ascii="Times New Roman" w:eastAsia="Times New Roman" w:hAnsi="Times New Roman" w:cs="Times New Roman"/>
          <w:sz w:val="24"/>
          <w:szCs w:val="24"/>
          <w:u w:val="single"/>
        </w:rPr>
        <w:t>стулья-балансиры</w:t>
      </w:r>
      <w:r w:rsidRPr="00FE0BDD">
        <w:rPr>
          <w:rFonts w:ascii="Times New Roman" w:eastAsia="Times New Roman" w:hAnsi="Times New Roman" w:cs="Times New Roman"/>
          <w:sz w:val="24"/>
          <w:szCs w:val="24"/>
        </w:rPr>
        <w:t>. Удержание равновесия на неустойчивой опоре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E0BDD">
        <w:rPr>
          <w:rFonts w:ascii="Times New Roman" w:eastAsia="Times New Roman" w:hAnsi="Times New Roman" w:cs="Times New Roman"/>
          <w:sz w:val="24"/>
          <w:szCs w:val="24"/>
        </w:rPr>
        <w:t>активизирует работу мышц-стабилизаторов и нервных окончаний,</w:t>
      </w:r>
      <w:r w:rsidRPr="00FE0BDD">
        <w:rPr>
          <w:rFonts w:ascii="Times New Roman" w:eastAsia="Times New Roman" w:hAnsi="Times New Roman" w:cs="Times New Roman"/>
          <w:sz w:val="24"/>
          <w:szCs w:val="24"/>
        </w:rPr>
        <w:br/>
        <w:t>которые</w:t>
      </w:r>
      <w:r w:rsidRPr="00FE0BDD">
        <w:rPr>
          <w:rFonts w:ascii="Arial" w:eastAsia="Times New Roman" w:hAnsi="Arial" w:cs="Arial"/>
          <w:sz w:val="33"/>
          <w:szCs w:val="33"/>
        </w:rPr>
        <w:t xml:space="preserve"> </w:t>
      </w:r>
      <w:r w:rsidRPr="00FE0BDD">
        <w:rPr>
          <w:rFonts w:ascii="Times New Roman" w:eastAsia="Times New Roman" w:hAnsi="Times New Roman" w:cs="Times New Roman"/>
          <w:sz w:val="24"/>
          <w:szCs w:val="24"/>
        </w:rPr>
        <w:t>координируют движения всего тела, отвечают за скорость работы мозга,</w:t>
      </w:r>
      <w:r w:rsidRPr="00FE0BDD">
        <w:rPr>
          <w:rFonts w:ascii="Times New Roman" w:eastAsia="Times New Roman" w:hAnsi="Times New Roman" w:cs="Times New Roman"/>
          <w:sz w:val="24"/>
          <w:szCs w:val="24"/>
        </w:rPr>
        <w:br/>
        <w:t>влияют на речевую активность и способность к саморегулированию.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rPr>
          <w:rFonts w:ascii="Times New Roman" w:eastAsia="Calibri" w:hAnsi="Times New Roman" w:cs="Times New Roman"/>
          <w:iCs/>
          <w:sz w:val="24"/>
          <w:szCs w:val="24"/>
          <w:u w:val="single"/>
        </w:rPr>
      </w:pPr>
      <w:r w:rsidRPr="00FE0BDD">
        <w:rPr>
          <w:rFonts w:ascii="Times New Roman" w:eastAsia="Calibri" w:hAnsi="Times New Roman" w:cs="Times New Roman"/>
          <w:iCs/>
          <w:sz w:val="24"/>
          <w:szCs w:val="24"/>
          <w:u w:val="single"/>
        </w:rPr>
        <w:t xml:space="preserve">Объектовые тренировки    </w:t>
      </w:r>
      <w:r w:rsidRPr="00FE0BDD">
        <w:rPr>
          <w:rFonts w:ascii="Times New Roman" w:eastAsia="Calibri" w:hAnsi="Times New Roman" w:cs="Times New Roman"/>
          <w:iCs/>
          <w:sz w:val="24"/>
          <w:szCs w:val="24"/>
        </w:rPr>
        <w:t xml:space="preserve"> по действиям работников и воспитанников дошкольного учреждения в чрезвычайных ситуациях позволяют отработать практический опыт поведения дошкольников,  безопасной и адекватной реакции в критической ситуации, привить навыки уверенного поведения.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/>
          <w:iCs/>
          <w:color w:val="FF0000"/>
          <w:sz w:val="24"/>
          <w:szCs w:val="24"/>
        </w:rPr>
      </w:pPr>
      <w:proofErr w:type="gramStart"/>
      <w:r w:rsidRPr="00FE0BDD">
        <w:rPr>
          <w:rFonts w:ascii="Times New Roman" w:hAnsi="Times New Roman" w:cs="Times New Roman"/>
          <w:sz w:val="24"/>
          <w:szCs w:val="24"/>
        </w:rPr>
        <w:t>Мероприятия, организованные совместными усилиями дошкольной образовательной организацией  и социальными партнерами, делают их более зрелищными, эмоционально и содержательно насыщенными, способствуют формированию единого воспитательного пространства, а в конечном итоге положительно влияют на уровень воспитанности  и социализации детей.</w:t>
      </w:r>
      <w:proofErr w:type="gramEnd"/>
    </w:p>
    <w:p w:rsidR="00FE0BDD" w:rsidRPr="00FE0BDD" w:rsidRDefault="00FE0BDD" w:rsidP="00FE0BD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</w:rPr>
      </w:pPr>
      <w:r w:rsidRPr="00FE0BDD">
        <w:rPr>
          <w:rFonts w:ascii="Times New Roman" w:eastAsia="Calibri" w:hAnsi="Times New Roman" w:cs="Times New Roman"/>
        </w:rPr>
        <w:t xml:space="preserve">Анализ и оценка результатов, полученных в ходе реализации инновационного проекта. Выявленные затруднения и проблемы, возникающие по ходу осуществления инновационной деятельности и их решение (формы, способы, периодичность). Заключения о положительных и отрицательных последствиях, проводимых изменений по ходу реализации этапов инновационной работы.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>Затруднением в реализации инновационного проекта было отсутствие  сопровождения проекта научным руководителем.</w:t>
      </w:r>
    </w:p>
    <w:p w:rsidR="00FE0BDD" w:rsidRPr="00FE0BDD" w:rsidRDefault="00FE0BDD" w:rsidP="00FE0BD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</w:rPr>
      </w:pPr>
      <w:r w:rsidRPr="00FE0BDD">
        <w:rPr>
          <w:rFonts w:ascii="Times New Roman" w:eastAsia="Calibri" w:hAnsi="Times New Roman" w:cs="Times New Roman"/>
        </w:rPr>
        <w:t xml:space="preserve">Мониторинг процесса и динамики результатов инновационной работы.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both"/>
        <w:rPr>
          <w:rFonts w:ascii="Times New Roman" w:eastAsia="Calibri" w:hAnsi="Times New Roman" w:cs="Times New Roman"/>
          <w:i/>
        </w:rPr>
      </w:pPr>
      <w:proofErr w:type="gramStart"/>
      <w:r w:rsidRPr="00FE0BDD">
        <w:rPr>
          <w:rFonts w:ascii="Times New Roman" w:eastAsia="Calibri" w:hAnsi="Times New Roman" w:cs="Times New Roman"/>
        </w:rPr>
        <w:t xml:space="preserve">- </w:t>
      </w:r>
      <w:r w:rsidRPr="00FE0BDD">
        <w:rPr>
          <w:rFonts w:ascii="Times New Roman" w:eastAsia="Calibri" w:hAnsi="Times New Roman" w:cs="Times New Roman"/>
          <w:i/>
        </w:rPr>
        <w:t>программа мониторинга, критерии достижения образовательных результатов и показатели, процедуры оценивания их уровня на каждом этапе реализации инновационного проекта (оценка сплоченности коллектива и благоприятности инновационного климата коллектива, степени мотивации, изучение уровня понимания учителями основных целей, результатов и способов их достижения в организации образовательного процесса и иных показателей как условий эффективной инновационной работы).</w:t>
      </w:r>
      <w:proofErr w:type="gramEnd"/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567" w:firstLine="426"/>
        <w:jc w:val="right"/>
        <w:rPr>
          <w:rFonts w:ascii="Times New Roman" w:eastAsia="Calibri" w:hAnsi="Times New Roman" w:cs="Times New Roman"/>
          <w:i/>
        </w:rPr>
      </w:pPr>
      <w:r w:rsidRPr="00FE0BDD">
        <w:rPr>
          <w:rFonts w:ascii="Times New Roman" w:eastAsia="Calibri" w:hAnsi="Times New Roman" w:cs="Times New Roman"/>
          <w:i/>
        </w:rPr>
        <w:t>Таблица 3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i/>
        </w:rPr>
      </w:pPr>
      <w:r w:rsidRPr="00FE0BDD">
        <w:rPr>
          <w:rFonts w:ascii="Times New Roman" w:eastAsia="Calibri" w:hAnsi="Times New Roman" w:cs="Times New Roman"/>
          <w:b/>
          <w:bCs/>
          <w:i/>
        </w:rPr>
        <w:t>Педагогическая диагностика освоения парциальных программ                                                                                    (в рамках деятельности инновационной площадки)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bCs/>
          <w:i/>
        </w:rPr>
      </w:pPr>
      <w:r w:rsidRPr="00FE0BDD">
        <w:rPr>
          <w:rFonts w:ascii="Times New Roman" w:eastAsia="Calibri" w:hAnsi="Times New Roman" w:cs="Times New Roman"/>
          <w:b/>
          <w:bCs/>
          <w:i/>
        </w:rPr>
        <w:t>2023-2024 учебный год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iCs/>
        </w:rPr>
      </w:pPr>
    </w:p>
    <w:tbl>
      <w:tblPr>
        <w:tblStyle w:val="a3"/>
        <w:tblpPr w:leftFromText="180" w:rightFromText="180" w:vertAnchor="text" w:horzAnchor="page" w:tblpX="2173" w:tblpY="162"/>
        <w:tblW w:w="8131" w:type="dxa"/>
        <w:tblLook w:val="04A0" w:firstRow="1" w:lastRow="0" w:firstColumn="1" w:lastColumn="0" w:noHBand="0" w:noVBand="1"/>
      </w:tblPr>
      <w:tblGrid>
        <w:gridCol w:w="2280"/>
        <w:gridCol w:w="1957"/>
        <w:gridCol w:w="1937"/>
        <w:gridCol w:w="1957"/>
      </w:tblGrid>
      <w:tr w:rsidR="00FE0BDD" w:rsidRPr="00FE0BDD" w:rsidTr="002A40C6">
        <w:tc>
          <w:tcPr>
            <w:tcW w:w="2280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0BDD">
              <w:rPr>
                <w:rFonts w:ascii="Times New Roman" w:eastAsia="Calibri" w:hAnsi="Times New Roman" w:cs="Times New Roman"/>
                <w:i/>
              </w:rPr>
              <w:t>Направления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0BDD">
              <w:rPr>
                <w:rFonts w:ascii="Times New Roman" w:eastAsia="Calibri" w:hAnsi="Times New Roman" w:cs="Times New Roman"/>
                <w:i/>
              </w:rPr>
              <w:t>Усвоили полностью</w:t>
            </w:r>
          </w:p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0BDD">
              <w:rPr>
                <w:rFonts w:ascii="Times New Roman" w:eastAsia="Calibri" w:hAnsi="Times New Roman" w:cs="Times New Roman"/>
                <w:i/>
              </w:rPr>
              <w:t>(показатели сформированы)</w:t>
            </w:r>
          </w:p>
        </w:tc>
        <w:tc>
          <w:tcPr>
            <w:tcW w:w="1937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0BDD">
              <w:rPr>
                <w:rFonts w:ascii="Times New Roman" w:eastAsia="Calibri" w:hAnsi="Times New Roman" w:cs="Times New Roman"/>
                <w:i/>
              </w:rPr>
              <w:t>Усвоили не полностью (показатели в стадии формирования)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0BDD">
              <w:rPr>
                <w:rFonts w:ascii="Times New Roman" w:eastAsia="Calibri" w:hAnsi="Times New Roman" w:cs="Times New Roman"/>
                <w:i/>
              </w:rPr>
              <w:t>Не усвоили,  имели трудности в усвоении (показатели не сформированы)</w:t>
            </w:r>
          </w:p>
        </w:tc>
      </w:tr>
      <w:tr w:rsidR="00FE0BDD" w:rsidRPr="00FE0BDD" w:rsidTr="002A40C6">
        <w:tc>
          <w:tcPr>
            <w:tcW w:w="2280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0BDD">
              <w:rPr>
                <w:rFonts w:ascii="Times New Roman" w:eastAsia="Calibri" w:hAnsi="Times New Roman" w:cs="Times New Roman"/>
                <w:i/>
              </w:rPr>
              <w:t>Пожарная безопасность      89%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54%</w:t>
            </w:r>
          </w:p>
        </w:tc>
        <w:tc>
          <w:tcPr>
            <w:tcW w:w="193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35%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11 %</w:t>
            </w:r>
          </w:p>
        </w:tc>
      </w:tr>
      <w:tr w:rsidR="00FE0BDD" w:rsidRPr="00FE0BDD" w:rsidTr="002A40C6">
        <w:tc>
          <w:tcPr>
            <w:tcW w:w="2280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0BDD">
              <w:rPr>
                <w:rFonts w:ascii="Times New Roman" w:eastAsia="Calibri" w:hAnsi="Times New Roman" w:cs="Times New Roman"/>
                <w:i/>
              </w:rPr>
              <w:t>Безопасность на дороге и в транспорте        96%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93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32% 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4 %</w:t>
            </w:r>
          </w:p>
        </w:tc>
      </w:tr>
      <w:tr w:rsidR="00FE0BDD" w:rsidRPr="00FE0BDD" w:rsidTr="002A40C6">
        <w:tc>
          <w:tcPr>
            <w:tcW w:w="2280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0BDD">
              <w:rPr>
                <w:rFonts w:ascii="Times New Roman" w:eastAsia="Calibri" w:hAnsi="Times New Roman" w:cs="Times New Roman"/>
                <w:i/>
              </w:rPr>
              <w:t>Информационная безопасность      91%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93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9 %</w:t>
            </w:r>
          </w:p>
        </w:tc>
      </w:tr>
      <w:tr w:rsidR="00FE0BDD" w:rsidRPr="00FE0BDD" w:rsidTr="002A40C6">
        <w:tc>
          <w:tcPr>
            <w:tcW w:w="2280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0BDD">
              <w:rPr>
                <w:rFonts w:ascii="Times New Roman" w:eastAsia="Calibri" w:hAnsi="Times New Roman" w:cs="Times New Roman"/>
                <w:i/>
              </w:rPr>
              <w:t>Экологическая безопасность    95%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63%</w:t>
            </w:r>
          </w:p>
        </w:tc>
        <w:tc>
          <w:tcPr>
            <w:tcW w:w="193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32%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5%</w:t>
            </w:r>
          </w:p>
        </w:tc>
      </w:tr>
      <w:tr w:rsidR="00FE0BDD" w:rsidRPr="00FE0BDD" w:rsidTr="002A40C6">
        <w:tc>
          <w:tcPr>
            <w:tcW w:w="2280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proofErr w:type="spellStart"/>
            <w:r w:rsidRPr="00FE0BDD">
              <w:rPr>
                <w:rFonts w:ascii="Times New Roman" w:eastAsia="Calibri" w:hAnsi="Times New Roman" w:cs="Times New Roman"/>
                <w:i/>
              </w:rPr>
              <w:t>Здоровьесбережение</w:t>
            </w:r>
            <w:proofErr w:type="spellEnd"/>
            <w:r w:rsidRPr="00FE0BDD">
              <w:rPr>
                <w:rFonts w:ascii="Times New Roman" w:eastAsia="Calibri" w:hAnsi="Times New Roman" w:cs="Times New Roman"/>
                <w:i/>
              </w:rPr>
              <w:t xml:space="preserve">                           </w:t>
            </w:r>
          </w:p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0BDD">
              <w:rPr>
                <w:rFonts w:ascii="Times New Roman" w:eastAsia="Calibri" w:hAnsi="Times New Roman" w:cs="Times New Roman"/>
                <w:i/>
              </w:rPr>
              <w:t xml:space="preserve">                              91%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58%</w:t>
            </w:r>
          </w:p>
        </w:tc>
        <w:tc>
          <w:tcPr>
            <w:tcW w:w="193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33%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jc w:val="both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9 %</w:t>
            </w:r>
          </w:p>
        </w:tc>
      </w:tr>
      <w:tr w:rsidR="00FE0BDD" w:rsidRPr="00FE0BDD" w:rsidTr="002A40C6">
        <w:tc>
          <w:tcPr>
            <w:tcW w:w="2280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FE0BDD">
              <w:rPr>
                <w:rFonts w:ascii="Times New Roman" w:eastAsia="Calibri" w:hAnsi="Times New Roman" w:cs="Times New Roman"/>
                <w:i/>
              </w:rPr>
              <w:t>Психологическая безопасность   97%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63%</w:t>
            </w:r>
          </w:p>
        </w:tc>
        <w:tc>
          <w:tcPr>
            <w:tcW w:w="1937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34%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 xml:space="preserve"> 3%</w:t>
            </w:r>
          </w:p>
        </w:tc>
      </w:tr>
      <w:tr w:rsidR="00FE0BDD" w:rsidRPr="00FE0BDD" w:rsidTr="002A40C6">
        <w:tc>
          <w:tcPr>
            <w:tcW w:w="2280" w:type="dxa"/>
          </w:tcPr>
          <w:p w:rsidR="00FE0BDD" w:rsidRPr="00FE0BDD" w:rsidRDefault="00FE0BDD" w:rsidP="00FE0BDD">
            <w:pPr>
              <w:tabs>
                <w:tab w:val="left" w:pos="1134"/>
              </w:tabs>
              <w:ind w:left="720"/>
              <w:jc w:val="both"/>
              <w:rPr>
                <w:rFonts w:ascii="Times New Roman" w:eastAsia="Calibri" w:hAnsi="Times New Roman" w:cs="Times New Roman"/>
                <w:b/>
                <w:i/>
              </w:rPr>
            </w:pPr>
            <w:r w:rsidRPr="00FE0BDD">
              <w:rPr>
                <w:rFonts w:ascii="Times New Roman" w:eastAsia="Calibri" w:hAnsi="Times New Roman" w:cs="Times New Roman"/>
                <w:b/>
                <w:i/>
              </w:rPr>
              <w:t>ИТОГО: 93%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60%</w:t>
            </w:r>
          </w:p>
        </w:tc>
        <w:tc>
          <w:tcPr>
            <w:tcW w:w="1937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33%</w:t>
            </w:r>
          </w:p>
        </w:tc>
        <w:tc>
          <w:tcPr>
            <w:tcW w:w="1957" w:type="dxa"/>
          </w:tcPr>
          <w:p w:rsidR="00FE0BDD" w:rsidRPr="00FE0BDD" w:rsidRDefault="00FE0BDD" w:rsidP="00FE0BDD">
            <w:pPr>
              <w:tabs>
                <w:tab w:val="left" w:pos="113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FE0BDD">
              <w:rPr>
                <w:rFonts w:ascii="Times New Roman" w:eastAsia="Calibri" w:hAnsi="Times New Roman" w:cs="Times New Roman"/>
              </w:rPr>
              <w:t>7%</w:t>
            </w:r>
          </w:p>
        </w:tc>
      </w:tr>
    </w:tbl>
    <w:p w:rsidR="00FE0BDD" w:rsidRPr="00FE0BDD" w:rsidRDefault="00FE0BDD" w:rsidP="00FE0BDD">
      <w:pPr>
        <w:tabs>
          <w:tab w:val="left" w:pos="1134"/>
        </w:tabs>
        <w:spacing w:after="0" w:line="240" w:lineRule="auto"/>
        <w:ind w:left="720"/>
        <w:jc w:val="center"/>
        <w:rPr>
          <w:rFonts w:ascii="Times New Roman" w:eastAsia="Calibri" w:hAnsi="Times New Roman" w:cs="Times New Roman"/>
          <w:i/>
          <w:iCs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keepNext/>
        <w:keepLines/>
        <w:shd w:val="clear" w:color="auto" w:fill="FFFFFF"/>
        <w:spacing w:after="0"/>
        <w:ind w:left="426" w:firstLine="425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FE0BDD">
        <w:rPr>
          <w:rFonts w:ascii="Times New Roman" w:eastAsia="Calibri" w:hAnsi="Times New Roman" w:cs="Times New Roman"/>
          <w:bCs/>
          <w:sz w:val="24"/>
          <w:szCs w:val="24"/>
        </w:rPr>
        <w:t>Увеличилось количество  педагогов, занимающихся инновационной деятельностью, педагоги вовлекли в деятельность   родителей воспитанников,  организовали сотрудничество с организациями: «</w:t>
      </w:r>
      <w:r w:rsidRPr="00FE0BDD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Метеорологическая станция Барзас»,  Следственный отдел по городу Березовскому и т.п.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>Системная работа по психологическому сопровождению педагогов не позволила снизить индивидуальные показатели, такие как: креативность, работоспособность, профессионализм.   В связи с дополнительной нагрузкой на членов проектной группы деятельность обеспечила  подъем уровней:</w:t>
      </w:r>
      <w:r w:rsidRPr="00FE0BDD">
        <w:t xml:space="preserve"> «</w:t>
      </w:r>
      <w:r w:rsidRPr="00FE0BDD">
        <w:rPr>
          <w:rFonts w:ascii="Times New Roman" w:hAnsi="Times New Roman" w:cs="Times New Roman"/>
          <w:sz w:val="24"/>
          <w:szCs w:val="24"/>
        </w:rPr>
        <w:t>готовность педагога к участию в инновационной деятельности» - 85%: «мотивационно-творческая направленность личности» - 86%; «креативность педагога» – 58%; «профессиональные способности педагога к осуществлению инновационной деятельности» – 79%; «индивидуальные особенности личности педагога» – 85%.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>Переезд  (по семейным обстоятельствам) одного из</w:t>
      </w:r>
      <w:r w:rsidRPr="00FE0BD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FE0BDD">
        <w:rPr>
          <w:rFonts w:ascii="Times New Roman" w:eastAsia="Calibri" w:hAnsi="Times New Roman" w:cs="Times New Roman"/>
          <w:sz w:val="24"/>
          <w:szCs w:val="24"/>
        </w:rPr>
        <w:t>членов проектной группы не повлиял на систематичность в проведении занятий с детьми, влившийся в коллектив новый педагог «подхватил» направление деятельности,  результативно продолжил претворять в жизнь намеченные темы. Тем более  что условия были созданы: соответствующая обновленная развивающая среда, оборудование и материалы для проведения занятий, образовательных событий.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i/>
        </w:rPr>
      </w:pPr>
      <w:r w:rsidRPr="00FE0BDD">
        <w:rPr>
          <w:rFonts w:ascii="Times New Roman" w:eastAsia="Calibri" w:hAnsi="Times New Roman" w:cs="Times New Roman"/>
          <w:i/>
        </w:rPr>
        <w:t>- основные выводы по результатам мониторинга (заключения представляются в приложении).</w:t>
      </w:r>
    </w:p>
    <w:p w:rsidR="00FE0BDD" w:rsidRPr="00FE0BDD" w:rsidRDefault="00FE0BDD" w:rsidP="00FE0BDD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</w:rPr>
      </w:pPr>
      <w:r w:rsidRPr="00FE0BDD">
        <w:rPr>
          <w:rFonts w:ascii="Times New Roman" w:eastAsia="Calibri" w:hAnsi="Times New Roman" w:cs="Times New Roman"/>
        </w:rPr>
        <w:t>Основной вывод об эффективности инновационной деятельности, целесообразности продолжения инновации, перспектив и направлений дальнейших исследований (промежуточные или итоговые, в зависимости от вида отчета).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</w:rPr>
        <w:t xml:space="preserve">           </w:t>
      </w:r>
      <w:r w:rsidRPr="00FE0BDD">
        <w:rPr>
          <w:rFonts w:ascii="Times New Roman" w:eastAsia="Calibri" w:hAnsi="Times New Roman" w:cs="Times New Roman"/>
          <w:sz w:val="24"/>
          <w:szCs w:val="24"/>
        </w:rPr>
        <w:t>Деятельность ДОУ по реализации третьего, обобщающего этапа  инновационной деятельности по проекту «</w:t>
      </w:r>
      <w:r w:rsidRPr="00FE0BDD">
        <w:rPr>
          <w:rFonts w:ascii="Times New Roman" w:eastAsia="Calibri" w:hAnsi="Times New Roman" w:cs="Times New Roman"/>
          <w:bCs/>
          <w:sz w:val="24"/>
          <w:szCs w:val="24"/>
        </w:rPr>
        <w:t>Формирование основ культуры безопасности у детей дошкольного возраста</w:t>
      </w: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» можно признать </w:t>
      </w:r>
      <w:r w:rsidRPr="00FE0BDD">
        <w:rPr>
          <w:rFonts w:ascii="Times New Roman" w:eastAsia="Calibri" w:hAnsi="Times New Roman" w:cs="Times New Roman"/>
          <w:b/>
          <w:sz w:val="24"/>
          <w:szCs w:val="24"/>
        </w:rPr>
        <w:t>удовлетворительной.</w:t>
      </w: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           Работа учреждения в рамках инновационного проекта эффективна, т.к. позволяет создавать благоприятные условия в учреждении для обеспечения качества образования.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          В первую очередь,  работа в проекте позволила наполнить новым содержанием развивающую предметно-пространственную  среду МБДОУ «Детский сад №10»: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 - открыт центр строительно-конструктивных игр «</w:t>
      </w:r>
      <w:proofErr w:type="spellStart"/>
      <w:r w:rsidRPr="00FE0BDD">
        <w:rPr>
          <w:rFonts w:ascii="Times New Roman" w:eastAsia="Calibri" w:hAnsi="Times New Roman" w:cs="Times New Roman"/>
          <w:sz w:val="24"/>
          <w:szCs w:val="24"/>
        </w:rPr>
        <w:t>Собирайка</w:t>
      </w:r>
      <w:proofErr w:type="spellEnd"/>
      <w:r w:rsidRPr="00FE0BDD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>- пополнился книжный фонд методического кабинета литературой по направлениям деятельности инновационного проекта;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>-  специально оборудованный кабинет ОБЖ обновлен дидактическими играми, атрибутами к сюжетно-ролевым играм, настольными играми, презентациями, игрушками, методическими пособиями, раздаточными материалами, картотеками народных игр, пословиц, психологических игр и т.п.;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>- «Методическая копилка»  педагогов проектной группы  пополнилась диагностическим инструментарием.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color w:val="FF0000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</w:rPr>
        <w:t xml:space="preserve">     </w:t>
      </w: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Во  вторых, повысился профессиональный уровень педагогов в вопросах безопасности дошкольников и здоровьесбережения. У них появился опыт </w:t>
      </w:r>
      <w:proofErr w:type="spellStart"/>
      <w:r w:rsidRPr="00FE0BDD">
        <w:rPr>
          <w:rFonts w:ascii="Times New Roman" w:eastAsia="Calibri" w:hAnsi="Times New Roman" w:cs="Times New Roman"/>
          <w:sz w:val="24"/>
          <w:szCs w:val="24"/>
        </w:rPr>
        <w:t>самообследования</w:t>
      </w:r>
      <w:proofErr w:type="spellEnd"/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 и самоанализа, умение увидеть проблему и решать ее.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</w:rPr>
      </w:pPr>
      <w:r w:rsidRPr="00FE0BDD">
        <w:rPr>
          <w:rFonts w:ascii="Times New Roman" w:eastAsia="Calibri" w:hAnsi="Times New Roman" w:cs="Times New Roman"/>
        </w:rPr>
        <w:t xml:space="preserve">           </w:t>
      </w: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Продуктами инновационной деятельности стали видеосюжеты, презентации, статьи, которые презентовались  на различных уровнях. Они доступны на сайте ДОУ, в </w:t>
      </w:r>
      <w:proofErr w:type="gramStart"/>
      <w:r w:rsidRPr="00FE0BDD">
        <w:rPr>
          <w:rFonts w:ascii="Times New Roman" w:eastAsia="Calibri" w:hAnsi="Times New Roman" w:cs="Times New Roman"/>
          <w:sz w:val="24"/>
          <w:szCs w:val="24"/>
        </w:rPr>
        <w:t>сети-интернет</w:t>
      </w:r>
      <w:proofErr w:type="gramEnd"/>
      <w:r w:rsidRPr="00FE0BDD">
        <w:rPr>
          <w:rFonts w:ascii="Times New Roman" w:eastAsia="Calibri" w:hAnsi="Times New Roman" w:cs="Times New Roman"/>
          <w:sz w:val="24"/>
          <w:szCs w:val="24"/>
        </w:rPr>
        <w:t>, в методических изданиях</w:t>
      </w:r>
      <w:r w:rsidRPr="00FE0BDD">
        <w:rPr>
          <w:rFonts w:ascii="Times New Roman" w:eastAsia="Calibri" w:hAnsi="Times New Roman" w:cs="Times New Roman"/>
        </w:rPr>
        <w:t>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</w:rPr>
      </w:pP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</w:rPr>
        <w:t xml:space="preserve">            </w:t>
      </w:r>
      <w:r w:rsidRPr="00FE0BDD">
        <w:rPr>
          <w:rFonts w:ascii="Times New Roman" w:eastAsia="Calibri" w:hAnsi="Times New Roman" w:cs="Times New Roman"/>
          <w:sz w:val="24"/>
          <w:szCs w:val="24"/>
        </w:rPr>
        <w:t>Работа дошкольного образовательного учреждения в статусе   региональной инновационной площадки  повысила положительный имидж учреждения. Родители детей, стоящих в очереди на зачисление в дошкольные учреждения микрорайона города, среди трех дошкольных учреждений предпочтение отдают МБДОУ «Детский сад №10».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FE0BDD">
        <w:rPr>
          <w:rFonts w:ascii="Times New Roman" w:eastAsia="Times New Roman" w:hAnsi="Times New Roman" w:cs="Times New Roman"/>
          <w:sz w:val="24"/>
          <w:szCs w:val="24"/>
        </w:rPr>
        <w:t>Детский сад пользуется большой популярностью в городе, имеет высокий рейтинг среди дошкольных учреждений</w:t>
      </w:r>
      <w:r w:rsidRPr="00FE0BDD">
        <w:rPr>
          <w:rFonts w:ascii="Times New Roman" w:hAnsi="Times New Roman" w:cs="Times New Roman"/>
          <w:color w:val="000000"/>
          <w:sz w:val="24"/>
          <w:szCs w:val="24"/>
        </w:rPr>
        <w:t>: по результатам независимой оценки качества</w:t>
      </w:r>
      <w:r w:rsidRPr="00FE0BDD">
        <w:rPr>
          <w:rFonts w:hAnsi="Times New Roman" w:cs="Times New Roman"/>
          <w:color w:val="000000"/>
          <w:sz w:val="28"/>
          <w:szCs w:val="28"/>
        </w:rPr>
        <w:t xml:space="preserve"> </w:t>
      </w:r>
      <w:r w:rsidRPr="00FE0BDD">
        <w:rPr>
          <w:rFonts w:ascii="Times New Roman" w:hAnsi="Times New Roman" w:cs="Times New Roman"/>
          <w:color w:val="000000"/>
          <w:sz w:val="24"/>
          <w:szCs w:val="24"/>
        </w:rPr>
        <w:t>образовательной деятельности в образовательных организациях Кемеровской области-Кузбасса (844 ДОО) –  МБДОУ «Детский сад№10» в  рейтинге  занимает 28 место.</w:t>
      </w:r>
    </w:p>
    <w:p w:rsidR="00FE0BDD" w:rsidRPr="00FE0BDD" w:rsidRDefault="00FE0BDD" w:rsidP="00FE0BDD">
      <w:pPr>
        <w:spacing w:line="240" w:lineRule="auto"/>
        <w:ind w:left="426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FE0BDD">
        <w:rPr>
          <w:rFonts w:ascii="Times New Roman" w:eastAsia="Calibri" w:hAnsi="Times New Roman" w:cs="Times New Roman"/>
          <w:sz w:val="24"/>
          <w:szCs w:val="24"/>
        </w:rPr>
        <w:t>Количество вовлеченных  родителей (законных представителей) воспитанников в совместную деятельность по реализации инновационного проекта составило 86 % от общего числа.</w:t>
      </w:r>
      <w:r w:rsidRPr="00FE0BDD">
        <w:t xml:space="preserve"> </w:t>
      </w:r>
      <w:r w:rsidRPr="00FE0BDD">
        <w:rPr>
          <w:rFonts w:ascii="Times New Roman" w:eastAsia="Calibri" w:hAnsi="Times New Roman" w:cs="Times New Roman"/>
          <w:sz w:val="24"/>
          <w:szCs w:val="24"/>
        </w:rPr>
        <w:t>Проведены конкурсы семейного творчества, фестивали, выставки, анкетирование родителей по теме проекта.</w:t>
      </w:r>
      <w:r w:rsidRPr="00FE0BDD">
        <w:t xml:space="preserve"> </w:t>
      </w:r>
      <w:r w:rsidRPr="00FE0BDD">
        <w:rPr>
          <w:rFonts w:ascii="Times New Roman" w:eastAsia="Calibri" w:hAnsi="Times New Roman" w:cs="Times New Roman"/>
          <w:sz w:val="24"/>
          <w:szCs w:val="24"/>
        </w:rPr>
        <w:t xml:space="preserve">Информация о взаимодействии  систематически размещалась в новостной строке сайта МБДОУ «Детский сад №10», родительских чатах, </w:t>
      </w:r>
      <w:proofErr w:type="spellStart"/>
      <w:r w:rsidRPr="00FE0BDD">
        <w:rPr>
          <w:rFonts w:ascii="Times New Roman" w:eastAsia="Calibri" w:hAnsi="Times New Roman" w:cs="Times New Roman"/>
          <w:sz w:val="24"/>
          <w:szCs w:val="24"/>
        </w:rPr>
        <w:t>в</w:t>
      </w:r>
      <w:hyperlink r:id="rId9" w:history="1">
        <w:r w:rsidRPr="00FE0BDD">
          <w:rPr>
            <w:rFonts w:ascii="Times New Roman" w:eastAsia="Calibri" w:hAnsi="Times New Roman" w:cs="Times New Roman"/>
            <w:color w:val="0000FF" w:themeColor="hyperlink"/>
            <w:sz w:val="24"/>
            <w:szCs w:val="24"/>
            <w:u w:val="single"/>
          </w:rPr>
          <w:t>Вконтакте</w:t>
        </w:r>
        <w:proofErr w:type="spellEnd"/>
      </w:hyperlink>
      <w:r w:rsidRPr="00FE0BDD">
        <w:rPr>
          <w:rFonts w:ascii="Times New Roman" w:eastAsia="Calibri" w:hAnsi="Times New Roman" w:cs="Times New Roman"/>
          <w:sz w:val="24"/>
          <w:szCs w:val="24"/>
        </w:rPr>
        <w:t>.</w:t>
      </w:r>
      <w:r w:rsidRPr="00FE0BDD">
        <w:t xml:space="preserve"> </w:t>
      </w:r>
      <w:r w:rsidRPr="00FE0BDD">
        <w:rPr>
          <w:rFonts w:ascii="Times New Roman" w:hAnsi="Times New Roman" w:cs="Times New Roman"/>
          <w:sz w:val="24"/>
          <w:szCs w:val="24"/>
        </w:rPr>
        <w:t>Анкетирование родителей показало, что для большинства родителей (83%) характерно  положительное отношение к  деятельности  ДОУ по формированию основ культуры безопасности дошкольников.</w:t>
      </w:r>
    </w:p>
    <w:p w:rsidR="00FE0BDD" w:rsidRPr="00FE0BDD" w:rsidRDefault="00FE0BDD" w:rsidP="00FE0BDD">
      <w:pPr>
        <w:spacing w:line="240" w:lineRule="auto"/>
        <w:ind w:left="426" w:firstLine="425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0BDD">
        <w:rPr>
          <w:rFonts w:ascii="Times New Roman" w:hAnsi="Times New Roman" w:cs="Times New Roman"/>
          <w:iCs/>
          <w:sz w:val="24"/>
          <w:szCs w:val="24"/>
        </w:rPr>
        <w:t xml:space="preserve"> За время работы над проектом расширился круг социальных партнеров за счет привлечения к деятельности сотрудников Отдела участковых уполномоченных полиции и Отдела по делам несовершеннолетних; следственного отдела МВД России по г. Березовскому; ПАО </w:t>
      </w:r>
      <w:proofErr w:type="spellStart"/>
      <w:r w:rsidRPr="00FE0BDD">
        <w:rPr>
          <w:rFonts w:ascii="Times New Roman" w:hAnsi="Times New Roman" w:cs="Times New Roman"/>
          <w:iCs/>
          <w:sz w:val="24"/>
          <w:szCs w:val="24"/>
        </w:rPr>
        <w:t>Вымпелком</w:t>
      </w:r>
      <w:proofErr w:type="spellEnd"/>
      <w:r w:rsidRPr="00FE0BDD">
        <w:rPr>
          <w:rFonts w:ascii="Times New Roman" w:hAnsi="Times New Roman" w:cs="Times New Roman"/>
          <w:iCs/>
          <w:sz w:val="24"/>
          <w:szCs w:val="24"/>
        </w:rPr>
        <w:t xml:space="preserve"> «Билайн», </w:t>
      </w:r>
      <w:r w:rsidRPr="00FE0BDD">
        <w:rPr>
          <w:rFonts w:ascii="Times New Roman" w:eastAsia="Times New Roman" w:hAnsi="Times New Roman" w:cs="Times New Roman"/>
          <w:kern w:val="36"/>
          <w:sz w:val="24"/>
          <w:szCs w:val="24"/>
        </w:rPr>
        <w:t>Метеорологической станции Барзас</w:t>
      </w:r>
      <w:r w:rsidRPr="00FE0BDD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E0BDD">
        <w:rPr>
          <w:rFonts w:ascii="Times New Roman" w:hAnsi="Times New Roman" w:cs="Times New Roman"/>
          <w:iCs/>
          <w:sz w:val="24"/>
          <w:szCs w:val="24"/>
        </w:rPr>
        <w:t>Медиацентра</w:t>
      </w:r>
      <w:proofErr w:type="spellEnd"/>
      <w:r w:rsidRPr="00FE0BDD">
        <w:rPr>
          <w:rFonts w:ascii="Times New Roman" w:hAnsi="Times New Roman" w:cs="Times New Roman"/>
          <w:iCs/>
          <w:sz w:val="24"/>
          <w:szCs w:val="24"/>
        </w:rPr>
        <w:t xml:space="preserve"> «Игра Слов» (</w:t>
      </w:r>
      <w:proofErr w:type="spellStart"/>
      <w:r w:rsidRPr="00FE0BDD">
        <w:rPr>
          <w:rFonts w:ascii="Times New Roman" w:hAnsi="Times New Roman" w:cs="Times New Roman"/>
          <w:iCs/>
          <w:sz w:val="24"/>
          <w:szCs w:val="24"/>
        </w:rPr>
        <w:t>ЦРТДиЮ</w:t>
      </w:r>
      <w:proofErr w:type="spellEnd"/>
      <w:r w:rsidRPr="00FE0BDD">
        <w:rPr>
          <w:rFonts w:ascii="Times New Roman" w:hAnsi="Times New Roman" w:cs="Times New Roman"/>
          <w:iCs/>
          <w:sz w:val="24"/>
          <w:szCs w:val="24"/>
        </w:rPr>
        <w:t xml:space="preserve">).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0BDD">
        <w:rPr>
          <w:rFonts w:ascii="Times New Roman" w:hAnsi="Times New Roman" w:cs="Times New Roman"/>
          <w:sz w:val="24"/>
          <w:szCs w:val="24"/>
        </w:rPr>
        <w:t>Развитие  взаимодействия ДОУ  с организациями и учреждениями социума расширило  спектр воспитательного пространства, качественного образовательного процесса, обеспечило  рост профессиональной компетентности педагогов образовательной организации</w:t>
      </w:r>
      <w:r w:rsidRPr="00FE0BDD">
        <w:rPr>
          <w:rFonts w:ascii="Times New Roman" w:hAnsi="Times New Roman" w:cs="Times New Roman"/>
          <w:sz w:val="28"/>
          <w:szCs w:val="28"/>
        </w:rPr>
        <w:t>.</w:t>
      </w:r>
      <w:r w:rsidRPr="00FE0BD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</w:rPr>
      </w:pPr>
      <w:r w:rsidRPr="00FE0BD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proofErr w:type="gramStart"/>
      <w:r w:rsidRPr="00FE0BDD">
        <w:rPr>
          <w:rFonts w:ascii="Times New Roman" w:hAnsi="Times New Roman" w:cs="Times New Roman"/>
          <w:iCs/>
          <w:sz w:val="24"/>
          <w:szCs w:val="24"/>
        </w:rPr>
        <w:t>Направления проекта МБДОУ «Детский сад №10», разработанные проектной творческой группой,    созвучны  с направлениями  деятельности, рекомендованными впоследствии документом (18.06.2024)  Министерства просвещения  России  «Методические рекомендации для руководителей и воспитателей дошкольных образовательных организаций по формированию у воспитанников основ безопасного поведения (на природе, на дорогах, на объектах транспортной инфраструктуры, на транспорте, в быту, социуме, информационном/цифровом пространстве)».</w:t>
      </w:r>
      <w:proofErr w:type="gramEnd"/>
      <w:r w:rsidRPr="00FE0BDD">
        <w:rPr>
          <w:rFonts w:ascii="Times New Roman" w:hAnsi="Times New Roman" w:cs="Times New Roman"/>
          <w:iCs/>
          <w:sz w:val="24"/>
          <w:szCs w:val="24"/>
        </w:rPr>
        <w:t xml:space="preserve"> Таким образом,  педагогическая интуиция, опыт работы членов проектной группы подтвердили правильность намерений проектного замысла в выборе темы и содержания проекта.</w:t>
      </w:r>
    </w:p>
    <w:p w:rsidR="00FE0BDD" w:rsidRPr="00FE0BDD" w:rsidRDefault="00FE0BDD" w:rsidP="00FE0BDD">
      <w:pPr>
        <w:tabs>
          <w:tab w:val="left" w:pos="1134"/>
        </w:tabs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bCs/>
        </w:rPr>
      </w:pPr>
    </w:p>
    <w:p w:rsidR="00FE0BDD" w:rsidRPr="00FE0BDD" w:rsidRDefault="00FE0BDD" w:rsidP="00FE0BDD">
      <w:pPr>
        <w:spacing w:after="0" w:line="240" w:lineRule="auto"/>
        <w:ind w:left="426" w:firstLine="425"/>
        <w:jc w:val="both"/>
        <w:rPr>
          <w:rFonts w:ascii="Times New Roman" w:eastAsia="Calibri" w:hAnsi="Times New Roman" w:cs="Times New Roman"/>
          <w:b/>
          <w:bCs/>
        </w:rPr>
      </w:pPr>
      <w:r w:rsidRPr="00FE0BDD">
        <w:rPr>
          <w:rFonts w:ascii="Times New Roman" w:eastAsia="Calibri" w:hAnsi="Times New Roman" w:cs="Times New Roman"/>
          <w:b/>
          <w:bCs/>
        </w:rPr>
        <w:t xml:space="preserve">3. Заключение научного консультанта (при необходимости). </w:t>
      </w:r>
    </w:p>
    <w:p w:rsidR="00FE0BDD" w:rsidRPr="00FE0BDD" w:rsidRDefault="00FE0BDD" w:rsidP="00FE0BDD">
      <w:pPr>
        <w:spacing w:after="0" w:line="240" w:lineRule="auto"/>
        <w:ind w:left="426" w:firstLine="425"/>
        <w:rPr>
          <w:rFonts w:ascii="Times New Roman" w:eastAsia="Calibri" w:hAnsi="Times New Roman" w:cs="Times New Roman"/>
          <w:b/>
          <w:bCs/>
        </w:rPr>
      </w:pPr>
    </w:p>
    <w:p w:rsidR="00FE0BDD" w:rsidRPr="00FE0BDD" w:rsidRDefault="00FE0BDD" w:rsidP="00FE0BDD">
      <w:pPr>
        <w:spacing w:after="0" w:line="240" w:lineRule="auto"/>
        <w:ind w:left="426" w:firstLine="425"/>
        <w:rPr>
          <w:rFonts w:ascii="Times New Roman" w:eastAsia="Calibri" w:hAnsi="Times New Roman" w:cs="Times New Roman"/>
          <w:b/>
          <w:bCs/>
        </w:rPr>
      </w:pPr>
      <w:r w:rsidRPr="00FE0BDD">
        <w:rPr>
          <w:rFonts w:ascii="Times New Roman" w:eastAsia="Calibri" w:hAnsi="Times New Roman" w:cs="Times New Roman"/>
          <w:b/>
          <w:bCs/>
        </w:rPr>
        <w:t>Руководитель ОО</w:t>
      </w:r>
    </w:p>
    <w:p w:rsidR="00FE0BDD" w:rsidRPr="00FE0BDD" w:rsidRDefault="00FE0BDD" w:rsidP="00FE0BDD">
      <w:pPr>
        <w:spacing w:after="0" w:line="240" w:lineRule="auto"/>
        <w:ind w:left="426" w:firstLine="425"/>
        <w:rPr>
          <w:rFonts w:ascii="Times New Roman" w:eastAsia="Calibri" w:hAnsi="Times New Roman" w:cs="Times New Roman"/>
        </w:rPr>
      </w:pPr>
      <w:r w:rsidRPr="00FE0BDD">
        <w:rPr>
          <w:rFonts w:ascii="Times New Roman" w:eastAsia="Calibri" w:hAnsi="Times New Roman" w:cs="Times New Roman"/>
          <w:u w:val="single"/>
        </w:rPr>
        <w:t xml:space="preserve">Голикова Н.Г.                                      </w:t>
      </w:r>
      <w:r w:rsidRPr="00FE0BDD">
        <w:rPr>
          <w:rFonts w:ascii="Times New Roman" w:eastAsia="Calibri" w:hAnsi="Times New Roman" w:cs="Times New Roman"/>
        </w:rPr>
        <w:t xml:space="preserve">   ________________________________</w:t>
      </w:r>
    </w:p>
    <w:p w:rsidR="00FE0BDD" w:rsidRPr="00FE0BDD" w:rsidRDefault="00FE0BDD" w:rsidP="00FE0BDD">
      <w:pPr>
        <w:spacing w:after="0" w:line="240" w:lineRule="auto"/>
        <w:ind w:left="426" w:firstLine="425"/>
        <w:rPr>
          <w:rFonts w:ascii="Times New Roman" w:eastAsia="Calibri" w:hAnsi="Times New Roman" w:cs="Times New Roman"/>
        </w:rPr>
      </w:pPr>
      <w:r w:rsidRPr="00FE0BDD">
        <w:rPr>
          <w:rFonts w:ascii="Times New Roman" w:eastAsia="Calibri" w:hAnsi="Times New Roman" w:cs="Times New Roman"/>
        </w:rPr>
        <w:t xml:space="preserve">            Ф.И.О.                                                                                 подпись </w:t>
      </w:r>
    </w:p>
    <w:p w:rsidR="00FE0BDD" w:rsidRPr="00FE0BDD" w:rsidRDefault="00FE0BDD" w:rsidP="00FE0BDD">
      <w:pPr>
        <w:spacing w:after="0" w:line="240" w:lineRule="auto"/>
        <w:ind w:left="426" w:firstLine="425"/>
        <w:rPr>
          <w:rFonts w:ascii="Times New Roman" w:eastAsia="Calibri" w:hAnsi="Times New Roman" w:cs="Times New Roman"/>
          <w:b/>
        </w:rPr>
      </w:pPr>
      <w:r w:rsidRPr="00FE0BDD">
        <w:rPr>
          <w:rFonts w:ascii="Times New Roman" w:eastAsia="Calibri" w:hAnsi="Times New Roman" w:cs="Times New Roman"/>
          <w:b/>
        </w:rPr>
        <w:t>Научный консультант</w:t>
      </w:r>
    </w:p>
    <w:p w:rsidR="00FE0BDD" w:rsidRPr="00FE0BDD" w:rsidRDefault="00FE0BDD" w:rsidP="00FE0BDD">
      <w:pPr>
        <w:spacing w:after="0" w:line="240" w:lineRule="auto"/>
        <w:ind w:left="426" w:firstLine="425"/>
        <w:rPr>
          <w:rFonts w:ascii="Times New Roman" w:eastAsia="Calibri" w:hAnsi="Times New Roman" w:cs="Times New Roman"/>
        </w:rPr>
      </w:pPr>
      <w:proofErr w:type="spellStart"/>
      <w:r w:rsidRPr="00FE0BDD">
        <w:rPr>
          <w:rFonts w:ascii="Times New Roman" w:eastAsia="Calibri" w:hAnsi="Times New Roman" w:cs="Times New Roman"/>
          <w:u w:val="single"/>
        </w:rPr>
        <w:t>Казин</w:t>
      </w:r>
      <w:proofErr w:type="spellEnd"/>
      <w:r w:rsidRPr="00FE0BDD">
        <w:rPr>
          <w:rFonts w:ascii="Times New Roman" w:eastAsia="Calibri" w:hAnsi="Times New Roman" w:cs="Times New Roman"/>
          <w:u w:val="single"/>
        </w:rPr>
        <w:t xml:space="preserve"> Э.М.</w:t>
      </w:r>
      <w:r w:rsidRPr="00FE0BDD">
        <w:rPr>
          <w:rFonts w:ascii="Times New Roman" w:eastAsia="Calibri" w:hAnsi="Times New Roman" w:cs="Times New Roman"/>
        </w:rPr>
        <w:t>______________________   _____________________________</w:t>
      </w:r>
    </w:p>
    <w:p w:rsidR="00FE0BDD" w:rsidRPr="00FE0BDD" w:rsidRDefault="00FE0BDD" w:rsidP="00FE0BDD">
      <w:pPr>
        <w:spacing w:after="0" w:line="240" w:lineRule="auto"/>
        <w:ind w:left="426" w:firstLine="425"/>
        <w:rPr>
          <w:rFonts w:ascii="Times New Roman" w:hAnsi="Times New Roman" w:cs="Times New Roman"/>
          <w:i/>
        </w:rPr>
      </w:pPr>
      <w:r w:rsidRPr="00FE0BDD">
        <w:rPr>
          <w:rFonts w:ascii="Times New Roman" w:eastAsia="Calibri" w:hAnsi="Times New Roman" w:cs="Times New Roman"/>
        </w:rPr>
        <w:t xml:space="preserve">            Ф.И.О.                                                                                 подпись </w:t>
      </w:r>
      <w:r w:rsidRPr="00FE0BDD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</w:t>
      </w: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right"/>
        <w:rPr>
          <w:rFonts w:ascii="Times New Roman" w:hAnsi="Times New Roman" w:cs="Times New Roman"/>
          <w:i/>
        </w:rPr>
      </w:pPr>
      <w:r w:rsidRPr="00FE0BDD">
        <w:rPr>
          <w:rFonts w:ascii="Times New Roman" w:hAnsi="Times New Roman" w:cs="Times New Roman"/>
          <w:i/>
        </w:rPr>
        <w:t xml:space="preserve">            Приложение №1</w:t>
      </w: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i/>
        </w:rPr>
      </w:pPr>
      <w:r w:rsidRPr="00FE0BDD">
        <w:rPr>
          <w:rFonts w:ascii="Times New Roman" w:hAnsi="Times New Roman" w:cs="Times New Roman"/>
          <w:b/>
        </w:rPr>
        <w:t xml:space="preserve">Трансляция опыта работы педагогов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375"/>
        <w:gridCol w:w="1982"/>
        <w:gridCol w:w="1373"/>
        <w:gridCol w:w="1440"/>
        <w:gridCol w:w="1832"/>
      </w:tblGrid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FE0BDD">
              <w:rPr>
                <w:rFonts w:ascii="Times New Roman" w:hAnsi="Times New Roman" w:cs="Times New Roman"/>
              </w:rPr>
              <w:t>п</w:t>
            </w:r>
            <w:proofErr w:type="gramEnd"/>
            <w:r w:rsidRPr="00FE0BD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ЭОР, СМИ, СИС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Номинация, тема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  <w:lang w:val="en-US"/>
              </w:rPr>
            </w:pPr>
            <w:r w:rsidRPr="00FE0BDD">
              <w:rPr>
                <w:rFonts w:ascii="Times New Roman" w:hAnsi="Times New Roman" w:cs="Times New Roman"/>
              </w:rPr>
              <w:t>Результат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0BDD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E0BDD">
              <w:rPr>
                <w:rFonts w:ascii="Times New Roman" w:hAnsi="Times New Roman" w:cs="Times New Roman"/>
              </w:rPr>
              <w:t xml:space="preserve">Сайт </w:t>
            </w:r>
            <w:r w:rsidRPr="00FE0BDD">
              <w:rPr>
                <w:rFonts w:ascii="Times New Roman" w:hAnsi="Times New Roman" w:cs="Times New Roman"/>
                <w:lang w:val="en-US"/>
              </w:rPr>
              <w:t>Fqosonline.ru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Учебно-методический материал «Дружба народов в России в ДОУ»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Мяклова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Сертификат о публикации №СП1000325809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  <w:bCs/>
              </w:rPr>
              <w:t>Муниципальный  этап регионального конкурса «Педагог-лидер ЮИД- 2024»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«Формирование у дошкольников навыков безопасного поведения на дорогах и в транспорте»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Февраль 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Вакалова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Грамота 2 место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  <w:lang w:val="en-US"/>
              </w:rPr>
              <w:t>VIII</w:t>
            </w:r>
            <w:r w:rsidRPr="00FE0BDD">
              <w:rPr>
                <w:rFonts w:ascii="Times New Roman" w:hAnsi="Times New Roman" w:cs="Times New Roman"/>
              </w:rPr>
              <w:t xml:space="preserve"> региональная научно-практическая конференция  с международным участием  «Культура детства: традиции, новые вызовы и перспективы»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Секция «Мир детства и образование». Статья «Развивающая образовательная среда – на службе безопасности ребенка»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Голикова Н.Г.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  <w:lang w:val="en-US"/>
              </w:rPr>
              <w:t>VIII</w:t>
            </w:r>
            <w:r w:rsidRPr="00FE0BDD">
              <w:rPr>
                <w:rFonts w:ascii="Times New Roman" w:hAnsi="Times New Roman" w:cs="Times New Roman"/>
              </w:rPr>
              <w:t xml:space="preserve"> региональная научно-практическая конференция  с международным участием  «Культура детства: традиции, новые вызовы и перспективы»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Секция «Мир детства и образование». Статья «Развивающая образовательная среда – на службе безопасности ребенка»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29.01.2024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Крутицкая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Международное сетевое издание «Солнечный свет»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Публикация: «Консультация  для родителей «Роль семьи в экологическом воспитании дошкольника»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26.02.2024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Ямцун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Е.В.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Свидетельство № СВ5827587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Международный центр образования и педагогики. Всероссийский  конкурс профессионального мастерства «Лучшие презентации»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«Пожарная безопасность - прежде всего!»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05.02.2024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Маскина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Диплом 2 место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№ 619237К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0BDD">
              <w:rPr>
                <w:rFonts w:ascii="Times New Roman" w:hAnsi="Times New Roman" w:cs="Times New Roman"/>
                <w:bCs/>
                <w:iCs/>
              </w:rPr>
              <w:t>Международное сетевое издание «Солнечный свет»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Статья «Дружба народов - Мир на планете»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12.05.2024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Мяклова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Свидетельство СВ6178022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Всероссийский образовательный портал «Педагоги России».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Конспект НОД «Пожар» с использованием элементов ТРИЗ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08.08.2024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Маскина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Свидетельство о публикации </w:t>
            </w:r>
            <w:r w:rsidRPr="00FE0BDD">
              <w:rPr>
                <w:rFonts w:ascii="Times New Roman" w:hAnsi="Times New Roman" w:cs="Times New Roman"/>
                <w:lang w:val="en-US"/>
              </w:rPr>
              <w:t>DOC</w:t>
            </w:r>
            <w:r w:rsidRPr="00FE0BDD">
              <w:rPr>
                <w:rFonts w:ascii="Times New Roman" w:hAnsi="Times New Roman" w:cs="Times New Roman"/>
              </w:rPr>
              <w:t>№0089635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  <w:bCs/>
                <w:iCs/>
              </w:rPr>
              <w:t>Образовательная платформа «</w:t>
            </w:r>
            <w:proofErr w:type="spellStart"/>
            <w:r w:rsidRPr="00FE0BDD">
              <w:rPr>
                <w:rFonts w:ascii="Times New Roman" w:hAnsi="Times New Roman" w:cs="Times New Roman"/>
                <w:bCs/>
                <w:iCs/>
              </w:rPr>
              <w:t>Инфоурок</w:t>
            </w:r>
            <w:proofErr w:type="spellEnd"/>
            <w:r w:rsidRPr="00FE0BDD">
              <w:rPr>
                <w:rFonts w:ascii="Times New Roman" w:hAnsi="Times New Roman" w:cs="Times New Roman"/>
                <w:bCs/>
                <w:iCs/>
              </w:rPr>
              <w:t>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Методическая разработка «Формирование основ культуры безопасности у дошкольников»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10.08.2024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Крутицкая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Свидетельство ЩО14056699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0BDD">
              <w:rPr>
                <w:rFonts w:ascii="Times New Roman" w:hAnsi="Times New Roman" w:cs="Times New Roman"/>
                <w:bCs/>
                <w:iCs/>
              </w:rPr>
              <w:t>Международное сетевое издание «Солнечный свет»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Статья «Игра, как средство воспитания толерантного отношения друг к другу»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07.07.2024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  <w:bCs/>
                <w:iCs/>
              </w:rPr>
              <w:t>Мяклова</w:t>
            </w:r>
            <w:proofErr w:type="spellEnd"/>
            <w:r w:rsidRPr="00FE0BDD">
              <w:rPr>
                <w:rFonts w:ascii="Times New Roman" w:hAnsi="Times New Roman" w:cs="Times New Roman"/>
                <w:bCs/>
                <w:iCs/>
              </w:rPr>
              <w:t xml:space="preserve"> Н.А.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Свидетельство СВ6178159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0BDD">
              <w:rPr>
                <w:rFonts w:ascii="Times New Roman" w:hAnsi="Times New Roman" w:cs="Times New Roman"/>
                <w:bCs/>
                <w:iCs/>
              </w:rPr>
              <w:t>Международное сетевое издание «Солнечный свет»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Статья «Информационная безопасность детей дошкольного возраста»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10.08.2024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Вакалова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Свидетельство СВ6178932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0BDD">
              <w:rPr>
                <w:rFonts w:ascii="Times New Roman" w:hAnsi="Times New Roman" w:cs="Times New Roman"/>
                <w:bCs/>
                <w:iCs/>
              </w:rPr>
              <w:t>Педагогический портал «Педагог РФ»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Статья «Сценарий  выступления агитбригады   Друзья Светофорчика»</w:t>
            </w: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29.04.2024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Склюева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№15824185227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0BDD">
              <w:rPr>
                <w:rFonts w:ascii="Times New Roman" w:hAnsi="Times New Roman" w:cs="Times New Roman"/>
                <w:bCs/>
                <w:iCs/>
              </w:rPr>
              <w:t>Всероссийское педагогическое общество «Доверие»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Сценарий «Спортивный праздник «День здоровья»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10.08.2024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Востьянова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Свидетельство</w:t>
            </w:r>
          </w:p>
        </w:tc>
      </w:tr>
      <w:tr w:rsidR="00FE0BDD" w:rsidRPr="00FE0BDD" w:rsidTr="002A40C6">
        <w:tc>
          <w:tcPr>
            <w:tcW w:w="67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95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FE0BDD">
              <w:rPr>
                <w:rFonts w:ascii="Times New Roman" w:hAnsi="Times New Roman" w:cs="Times New Roman"/>
                <w:bCs/>
                <w:iCs/>
              </w:rPr>
              <w:t>Международное сетевое издание «Солнечный свет»</w:t>
            </w:r>
          </w:p>
        </w:tc>
        <w:tc>
          <w:tcPr>
            <w:tcW w:w="198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Праздник – игра «Волшебная страна - Здоровье!»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10.08.2024</w:t>
            </w:r>
          </w:p>
        </w:tc>
        <w:tc>
          <w:tcPr>
            <w:tcW w:w="1710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Востьянова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832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Свидетельство</w:t>
            </w:r>
          </w:p>
        </w:tc>
      </w:tr>
    </w:tbl>
    <w:p w:rsidR="00FE0BDD" w:rsidRPr="00FE0BDD" w:rsidRDefault="00FE0BDD" w:rsidP="00FE0BDD">
      <w:pPr>
        <w:jc w:val="center"/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right"/>
        <w:rPr>
          <w:rFonts w:ascii="Times New Roman" w:hAnsi="Times New Roman" w:cs="Times New Roman"/>
          <w:i/>
        </w:rPr>
      </w:pPr>
      <w:r w:rsidRPr="00FE0BDD">
        <w:rPr>
          <w:rFonts w:ascii="Times New Roman" w:hAnsi="Times New Roman" w:cs="Times New Roman"/>
          <w:i/>
        </w:rPr>
        <w:t xml:space="preserve">            Приложение №2</w:t>
      </w: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b/>
        </w:rPr>
      </w:pPr>
      <w:r w:rsidRPr="00FE0BDD">
        <w:rPr>
          <w:rFonts w:ascii="Times New Roman" w:hAnsi="Times New Roman" w:cs="Times New Roman"/>
          <w:b/>
        </w:rPr>
        <w:t xml:space="preserve">Участие воспитанников и педагогов                                                                                                                                                                                                 </w:t>
      </w: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b/>
        </w:rPr>
      </w:pPr>
      <w:r w:rsidRPr="00FE0BDD">
        <w:rPr>
          <w:rFonts w:ascii="Times New Roman" w:hAnsi="Times New Roman" w:cs="Times New Roman"/>
          <w:b/>
        </w:rPr>
        <w:t xml:space="preserve">    МБДОУ «Детский сад №10»                                                                                                                                         в конкурсном движении                                                                                                                                                 2023-2024 учебный год</w:t>
      </w:r>
    </w:p>
    <w:tbl>
      <w:tblPr>
        <w:tblStyle w:val="a3"/>
        <w:tblW w:w="10065" w:type="dxa"/>
        <w:tblLayout w:type="fixed"/>
        <w:tblLook w:val="0420" w:firstRow="1" w:lastRow="0" w:firstColumn="0" w:lastColumn="0" w:noHBand="0" w:noVBand="1"/>
      </w:tblPr>
      <w:tblGrid>
        <w:gridCol w:w="534"/>
        <w:gridCol w:w="2586"/>
        <w:gridCol w:w="1933"/>
        <w:gridCol w:w="2038"/>
        <w:gridCol w:w="1418"/>
        <w:gridCol w:w="1556"/>
      </w:tblGrid>
      <w:tr w:rsidR="00FE0BDD" w:rsidRPr="00FE0BDD" w:rsidTr="002A40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 xml:space="preserve">№ </w:t>
            </w:r>
            <w:proofErr w:type="gramStart"/>
            <w:r w:rsidRPr="00FE0BDD">
              <w:rPr>
                <w:rFonts w:ascii="Times New Roman" w:hAnsi="Times New Roman" w:cs="Times New Roman"/>
                <w:i/>
              </w:rPr>
              <w:t>п</w:t>
            </w:r>
            <w:proofErr w:type="gramEnd"/>
            <w:r w:rsidRPr="00FE0BDD">
              <w:rPr>
                <w:rFonts w:ascii="Times New Roman" w:hAnsi="Times New Roman" w:cs="Times New Roman"/>
                <w:i/>
              </w:rPr>
              <w:t>/п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Наименование конкурса, его уровень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ФИ детей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ФИО педагога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Сроки проведения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Результат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E0BDD" w:rsidRPr="00FE0BDD" w:rsidTr="002A40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BDD">
              <w:rPr>
                <w:rFonts w:ascii="Times New Roman" w:eastAsia="Times New Roman" w:hAnsi="Times New Roman" w:cs="Times New Roman"/>
              </w:rPr>
              <w:t>Всероссийский юбилейный конкурс детского творчества «Полицейский Дядя Степа»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E0BDD">
              <w:rPr>
                <w:rFonts w:ascii="Times New Roman" w:eastAsia="Times New Roman" w:hAnsi="Times New Roman" w:cs="Times New Roman"/>
              </w:rPr>
              <w:t xml:space="preserve">Савченко Арина, </w:t>
            </w:r>
            <w:proofErr w:type="spellStart"/>
            <w:r w:rsidRPr="00FE0BDD">
              <w:rPr>
                <w:rFonts w:ascii="Times New Roman" w:eastAsia="Times New Roman" w:hAnsi="Times New Roman" w:cs="Times New Roman"/>
              </w:rPr>
              <w:t>Самущик</w:t>
            </w:r>
            <w:proofErr w:type="spellEnd"/>
            <w:r w:rsidRPr="00FE0BDD">
              <w:rPr>
                <w:rFonts w:ascii="Times New Roman" w:eastAsia="Times New Roman" w:hAnsi="Times New Roman" w:cs="Times New Roman"/>
              </w:rPr>
              <w:t xml:space="preserve"> Савелий, Старожилов Миша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Щеглова Н.П., Селищева Е.А., Деньгина Е.М.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Октябрь 2023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Дипломы участников</w:t>
            </w:r>
          </w:p>
        </w:tc>
      </w:tr>
      <w:tr w:rsidR="00FE0BDD" w:rsidRPr="00FE0BDD" w:rsidTr="002A40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shd w:val="clear" w:color="auto" w:fill="FFFFFF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2C2D2E"/>
              </w:rPr>
            </w:pPr>
            <w:r w:rsidRPr="00FE0BDD">
              <w:rPr>
                <w:rFonts w:ascii="Times New Roman" w:eastAsia="Times New Roman" w:hAnsi="Times New Roman" w:cs="Times New Roman"/>
                <w:bCs/>
                <w:color w:val="2C2D2E"/>
              </w:rPr>
              <w:t>Муниципальный этап областной экологической акции «Помоги птице зимой». Конкурс по изготовлению кормушек «Каждой пичужке - наша кормушка»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E0BDD">
              <w:rPr>
                <w:rFonts w:ascii="Times New Roman" w:eastAsia="Times New Roman" w:hAnsi="Times New Roman" w:cs="Times New Roman"/>
              </w:rPr>
              <w:t>Артемук</w:t>
            </w:r>
            <w:proofErr w:type="spellEnd"/>
            <w:r w:rsidRPr="00FE0BDD">
              <w:rPr>
                <w:rFonts w:ascii="Times New Roman" w:eastAsia="Times New Roman" w:hAnsi="Times New Roman" w:cs="Times New Roman"/>
              </w:rPr>
              <w:t xml:space="preserve"> Алена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Ямцун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Декабрь 2023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 место</w:t>
            </w:r>
          </w:p>
        </w:tc>
      </w:tr>
      <w:tr w:rsidR="00FE0BDD" w:rsidRPr="00FE0BDD" w:rsidTr="002A40C6">
        <w:trPr>
          <w:trHeight w:val="290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Всероссийский конкурс экологических рисунков.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Номинация «Домашний питомец»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Бакулина Виктория;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Гомзякова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Алина;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Прожога Анна;                         Ерошкина Алена; Исаков Аслан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Садыкова И.И.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Востьянова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О.А.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Востьянова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О.А.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Востьянова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О.А.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Востьянова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О.А.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сертификат</w:t>
            </w:r>
          </w:p>
        </w:tc>
      </w:tr>
      <w:tr w:rsidR="00FE0BDD" w:rsidRPr="00FE0BDD" w:rsidTr="002A40C6">
        <w:trPr>
          <w:trHeight w:val="2834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Муниципальный этап фестиваля «Малыши шагают в ГТО»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Романов Николай; Мальцев Мирон;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Багрянцева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Александра, Герасимова Катя, Мальцева Алена Андреевна, Мальцев Егор Андреевич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Склюева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М.В., Садыкова И.И.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20.02. 2024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6 место;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3 место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4 место</w:t>
            </w:r>
          </w:p>
        </w:tc>
      </w:tr>
      <w:tr w:rsidR="00FE0BDD" w:rsidRPr="00FE0BDD" w:rsidTr="002A40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Муниципальный этап областной экологической акции «</w:t>
            </w:r>
            <w:proofErr w:type="spellStart"/>
            <w:r w:rsidRPr="00FE0BDD">
              <w:rPr>
                <w:rFonts w:ascii="Times New Roman" w:hAnsi="Times New Roman" w:cs="Times New Roman"/>
              </w:rPr>
              <w:t>Птицеград</w:t>
            </w:r>
            <w:proofErr w:type="spellEnd"/>
            <w:r w:rsidRPr="00FE0B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Артемук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Алена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Ямцун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Е.В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Февраль 2024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Сертификат участника ГУДО Центр «Юннат»</w:t>
            </w:r>
          </w:p>
        </w:tc>
      </w:tr>
      <w:tr w:rsidR="00FE0BDD" w:rsidRPr="00FE0BDD" w:rsidTr="002A40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Конкурс «</w:t>
            </w:r>
            <w:proofErr w:type="spellStart"/>
            <w:r w:rsidRPr="00FE0BDD">
              <w:rPr>
                <w:rFonts w:ascii="Times New Roman" w:hAnsi="Times New Roman" w:cs="Times New Roman"/>
              </w:rPr>
              <w:t>Эколята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– друзья птиц!», областной экологической акции «</w:t>
            </w:r>
            <w:proofErr w:type="spellStart"/>
            <w:r w:rsidRPr="00FE0BDD">
              <w:rPr>
                <w:rFonts w:ascii="Times New Roman" w:hAnsi="Times New Roman" w:cs="Times New Roman"/>
              </w:rPr>
              <w:t>Птицеград</w:t>
            </w:r>
            <w:proofErr w:type="spellEnd"/>
            <w:r w:rsidRPr="00FE0BD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Перфильева Маргарита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Ямцун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26.03.2024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Грамота 2 место</w:t>
            </w:r>
          </w:p>
        </w:tc>
      </w:tr>
      <w:tr w:rsidR="00FE0BDD" w:rsidRPr="00FE0BDD" w:rsidTr="002A40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  <w:lang w:val="en-US"/>
              </w:rPr>
              <w:t>II</w:t>
            </w:r>
            <w:r w:rsidRPr="00FE0BDD">
              <w:rPr>
                <w:rFonts w:ascii="Times New Roman" w:hAnsi="Times New Roman" w:cs="Times New Roman"/>
              </w:rPr>
              <w:t xml:space="preserve"> региональная ярмарка инноваций «Прорыв»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Творческая группа  Голикова Н.Г.,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Крутицкая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29.02.2024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Сертификат участников</w:t>
            </w:r>
          </w:p>
        </w:tc>
      </w:tr>
      <w:tr w:rsidR="00FE0BDD" w:rsidRPr="00FE0BDD" w:rsidTr="002A40C6">
        <w:trPr>
          <w:trHeight w:val="284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Муниципальный этап в рамках областной экологической акции «Сохраним первоцветы Кузбасса»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Сиволобов Денис;                 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Алевин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Евсей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; </w:t>
            </w:r>
            <w:proofErr w:type="spellStart"/>
            <w:r w:rsidRPr="00FE0BDD">
              <w:rPr>
                <w:rFonts w:ascii="Times New Roman" w:hAnsi="Times New Roman" w:cs="Times New Roman"/>
              </w:rPr>
              <w:t>Эйвес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Анастасия;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Шевченко Евгения;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Удалая Е.В.,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Каянкина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03.03.2024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Грамота СЮТ-3 место;                   Благодарственные письма МБУ ДО «СЮТ»;                Грамота СЮТ - 2 место</w:t>
            </w:r>
          </w:p>
        </w:tc>
      </w:tr>
      <w:tr w:rsidR="00FE0BDD" w:rsidRPr="00FE0BDD" w:rsidTr="002A40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Муниципальный</w:t>
            </w:r>
            <w:r w:rsidRPr="00FE0BDD">
              <w:rPr>
                <w:rFonts w:ascii="Times New Roman" w:hAnsi="Times New Roman" w:cs="Times New Roman"/>
                <w:bCs/>
              </w:rPr>
              <w:t xml:space="preserve">   этап </w:t>
            </w:r>
            <w:r w:rsidRPr="00FE0BDD">
              <w:rPr>
                <w:rFonts w:ascii="Times New Roman" w:hAnsi="Times New Roman" w:cs="Times New Roman"/>
              </w:rPr>
              <w:t>областного конкурса среди воспитанников детских садов</w:t>
            </w:r>
            <w:r w:rsidRPr="00FE0BDD">
              <w:rPr>
                <w:rFonts w:ascii="Times New Roman" w:hAnsi="Times New Roman" w:cs="Times New Roman"/>
                <w:bCs/>
              </w:rPr>
              <w:t xml:space="preserve"> </w:t>
            </w:r>
            <w:r w:rsidRPr="00FE0BDD">
              <w:rPr>
                <w:rFonts w:ascii="Times New Roman" w:hAnsi="Times New Roman" w:cs="Times New Roman"/>
              </w:rPr>
              <w:t>«Знают все мои друзья, знаю ПДД и я»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Команда «Друзья Светофорчика»:   Волкова Мария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Багрянцева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Саша, Сергеев Роман,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Натальченков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Склюева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М.В., Садыкова И.И.,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Марковчина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04.04.2024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 место</w:t>
            </w:r>
          </w:p>
        </w:tc>
      </w:tr>
      <w:tr w:rsidR="00FE0BDD" w:rsidRPr="00FE0BDD" w:rsidTr="002A40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Областной конкурс среди воспитанников детских садов</w:t>
            </w:r>
            <w:r w:rsidRPr="00FE0BDD">
              <w:rPr>
                <w:rFonts w:ascii="Times New Roman" w:hAnsi="Times New Roman" w:cs="Times New Roman"/>
                <w:bCs/>
              </w:rPr>
              <w:t xml:space="preserve"> </w:t>
            </w:r>
            <w:r w:rsidRPr="00FE0BDD">
              <w:rPr>
                <w:rFonts w:ascii="Times New Roman" w:hAnsi="Times New Roman" w:cs="Times New Roman"/>
              </w:rPr>
              <w:t>«Знают все мои друзья, знаю ПДД и я»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Волкова Мария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Багрянцева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Саша, 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Натальченков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Склюева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М.В., 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Марковчина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19.04.2024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Благодарственное письмо КДЮЦБДД, ПРИКАЗ №199 ОТ 19.04.2024</w:t>
            </w:r>
          </w:p>
        </w:tc>
      </w:tr>
      <w:tr w:rsidR="00FE0BDD" w:rsidRPr="00FE0BDD" w:rsidTr="002A40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Городской экологический творческий конкурс поделок из вторсырья для воспитанников ДОУ «Искры таланта»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Артемук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Алена,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Ледовская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Полина, Ерошкина Алена, </w:t>
            </w:r>
            <w:proofErr w:type="spellStart"/>
            <w:r w:rsidRPr="00FE0BDD">
              <w:rPr>
                <w:rFonts w:ascii="Times New Roman" w:hAnsi="Times New Roman" w:cs="Times New Roman"/>
              </w:rPr>
              <w:t>Рахмедзянов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Тимур, 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Гомзякова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Алина,  Григорьев Степан, 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Желялитдинова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Юлия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Кузнецова Т.В.,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Востьянова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О.А.,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Ямцун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Е.В.,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Мяклова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15.04.2024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Диплом 3 место;                               2 место</w:t>
            </w:r>
          </w:p>
        </w:tc>
      </w:tr>
      <w:tr w:rsidR="00FE0BDD" w:rsidRPr="00FE0BDD" w:rsidTr="002A40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Городской конкурс  агитбригад по пропаганде безопасного поведения на дорогах «ЮИД -2024»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Команда:</w:t>
            </w:r>
            <w:r w:rsidRPr="00FE0BDD">
              <w:t xml:space="preserve"> </w:t>
            </w:r>
            <w:r w:rsidRPr="00FE0BDD">
              <w:rPr>
                <w:rFonts w:ascii="Times New Roman" w:hAnsi="Times New Roman" w:cs="Times New Roman"/>
              </w:rPr>
              <w:t>Волкова Мария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Багрянцева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Саша, Сергеев Роман,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Натальченков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Денис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Склюева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Марковчина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25.04.2024</w:t>
            </w: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Диплом 1 место</w:t>
            </w:r>
          </w:p>
        </w:tc>
      </w:tr>
      <w:tr w:rsidR="00FE0BDD" w:rsidRPr="00FE0BDD" w:rsidTr="002A40C6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Всероссийское образовательное издание «</w:t>
            </w:r>
            <w:proofErr w:type="spellStart"/>
            <w:r w:rsidRPr="00FE0BDD">
              <w:rPr>
                <w:rFonts w:ascii="Times New Roman" w:hAnsi="Times New Roman" w:cs="Times New Roman"/>
              </w:rPr>
              <w:t>Педпроспект</w:t>
            </w:r>
            <w:proofErr w:type="gramStart"/>
            <w:r w:rsidRPr="00FE0BDD">
              <w:rPr>
                <w:rFonts w:ascii="Times New Roman" w:hAnsi="Times New Roman" w:cs="Times New Roman"/>
              </w:rPr>
              <w:t>.р</w:t>
            </w:r>
            <w:proofErr w:type="gramEnd"/>
            <w:r w:rsidRPr="00FE0BDD">
              <w:rPr>
                <w:rFonts w:ascii="Times New Roman" w:hAnsi="Times New Roman" w:cs="Times New Roman"/>
              </w:rPr>
              <w:t>у</w:t>
            </w:r>
            <w:proofErr w:type="spellEnd"/>
            <w:r w:rsidRPr="00FE0BDD">
              <w:rPr>
                <w:rFonts w:ascii="Times New Roman" w:hAnsi="Times New Roman" w:cs="Times New Roman"/>
              </w:rPr>
              <w:t>» Всероссийский конкурс  «Лучшая методическая разработка по ПДД     «Наш друг- светофор»</w:t>
            </w:r>
          </w:p>
        </w:tc>
        <w:tc>
          <w:tcPr>
            <w:tcW w:w="1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2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0BDD">
              <w:rPr>
                <w:rFonts w:ascii="Times New Roman" w:hAnsi="Times New Roman" w:cs="Times New Roman"/>
              </w:rPr>
              <w:t>Склюева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М.В.</w:t>
            </w:r>
            <w:r w:rsidRPr="00FE0BD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2024</w:t>
            </w: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Диплом участника</w:t>
            </w:r>
          </w:p>
        </w:tc>
      </w:tr>
    </w:tbl>
    <w:p w:rsidR="00FE0BDD" w:rsidRPr="00FE0BDD" w:rsidRDefault="00FE0BDD" w:rsidP="003B6265">
      <w:pPr>
        <w:rPr>
          <w:rFonts w:ascii="Times New Roman" w:hAnsi="Times New Roman" w:cs="Times New Roman"/>
          <w:b/>
        </w:rPr>
      </w:pP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b/>
        </w:rPr>
      </w:pPr>
    </w:p>
    <w:p w:rsidR="00FE0BDD" w:rsidRPr="00FE0BDD" w:rsidRDefault="00FE0BDD" w:rsidP="003B6265">
      <w:pPr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FE0BDD">
        <w:rPr>
          <w:rFonts w:ascii="Times New Roman" w:hAnsi="Times New Roman" w:cs="Times New Roman"/>
          <w:i/>
        </w:rPr>
        <w:t>Приложение №</w:t>
      </w:r>
      <w:r w:rsidRPr="00FE0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0BDD">
        <w:rPr>
          <w:rFonts w:ascii="Times New Roman" w:hAnsi="Times New Roman" w:cs="Times New Roman"/>
          <w:bCs/>
          <w:i/>
          <w:sz w:val="24"/>
          <w:szCs w:val="24"/>
        </w:rPr>
        <w:t>3</w:t>
      </w: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i/>
        </w:rPr>
      </w:pPr>
      <w:r w:rsidRPr="00FE0BDD">
        <w:rPr>
          <w:rFonts w:ascii="Times New Roman" w:hAnsi="Times New Roman" w:cs="Times New Roman"/>
          <w:b/>
          <w:bCs/>
          <w:i/>
        </w:rPr>
        <w:t>Циклограмма реализации парциальных программ</w:t>
      </w:r>
    </w:p>
    <w:tbl>
      <w:tblPr>
        <w:tblStyle w:val="a3"/>
        <w:tblW w:w="10479" w:type="dxa"/>
        <w:tblLook w:val="04A0" w:firstRow="1" w:lastRow="0" w:firstColumn="1" w:lastColumn="0" w:noHBand="0" w:noVBand="1"/>
      </w:tblPr>
      <w:tblGrid>
        <w:gridCol w:w="1525"/>
        <w:gridCol w:w="1603"/>
        <w:gridCol w:w="1578"/>
        <w:gridCol w:w="1634"/>
        <w:gridCol w:w="1546"/>
        <w:gridCol w:w="1916"/>
        <w:gridCol w:w="677"/>
      </w:tblGrid>
      <w:tr w:rsidR="00FE0BDD" w:rsidRPr="00FE0BDD" w:rsidTr="002A40C6">
        <w:trPr>
          <w:trHeight w:val="318"/>
        </w:trPr>
        <w:tc>
          <w:tcPr>
            <w:tcW w:w="152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  <w:iCs/>
              </w:rPr>
              <w:t>Дни недели</w:t>
            </w:r>
          </w:p>
        </w:tc>
        <w:tc>
          <w:tcPr>
            <w:tcW w:w="1603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  <w:iCs/>
              </w:rPr>
              <w:t>Понедельник</w:t>
            </w:r>
          </w:p>
        </w:tc>
        <w:tc>
          <w:tcPr>
            <w:tcW w:w="1578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  <w:iCs/>
              </w:rPr>
              <w:t>Вторник</w:t>
            </w:r>
          </w:p>
        </w:tc>
        <w:tc>
          <w:tcPr>
            <w:tcW w:w="1634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  <w:iCs/>
              </w:rPr>
              <w:t>Среда</w:t>
            </w:r>
          </w:p>
        </w:tc>
        <w:tc>
          <w:tcPr>
            <w:tcW w:w="1546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  <w:iCs/>
              </w:rPr>
              <w:t>Четверг</w:t>
            </w:r>
          </w:p>
        </w:tc>
        <w:tc>
          <w:tcPr>
            <w:tcW w:w="1916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  <w:iCs/>
              </w:rPr>
              <w:t>Пятница</w:t>
            </w:r>
          </w:p>
        </w:tc>
        <w:tc>
          <w:tcPr>
            <w:tcW w:w="677" w:type="dxa"/>
            <w:vMerge w:val="restart"/>
            <w:tcBorders>
              <w:top w:val="nil"/>
              <w:right w:val="nil"/>
            </w:tcBorders>
          </w:tcPr>
          <w:p w:rsidR="00FE0BDD" w:rsidRPr="00FE0BDD" w:rsidRDefault="00FE0BDD" w:rsidP="00FE0BD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FE0BDD" w:rsidRPr="00FE0BDD" w:rsidTr="002A40C6">
        <w:trPr>
          <w:trHeight w:val="2237"/>
        </w:trPr>
        <w:tc>
          <w:tcPr>
            <w:tcW w:w="152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1 и 3 неделя</w:t>
            </w:r>
          </w:p>
        </w:tc>
        <w:tc>
          <w:tcPr>
            <w:tcW w:w="1603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  <w:iCs/>
              </w:rPr>
              <w:t>«</w:t>
            </w:r>
            <w:proofErr w:type="gramStart"/>
            <w:r w:rsidRPr="00FE0BDD">
              <w:rPr>
                <w:rFonts w:ascii="Times New Roman" w:hAnsi="Times New Roman" w:cs="Times New Roman"/>
                <w:i/>
                <w:iCs/>
              </w:rPr>
              <w:t>Осторожно-незнакомец</w:t>
            </w:r>
            <w:proofErr w:type="gramEnd"/>
            <w:r w:rsidRPr="00FE0BDD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  <w:tc>
          <w:tcPr>
            <w:tcW w:w="1578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«Дружба и братство – Кузбасское богатство»</w:t>
            </w:r>
          </w:p>
        </w:tc>
        <w:tc>
          <w:tcPr>
            <w:tcW w:w="1634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«Земля – наш общий дом»</w:t>
            </w:r>
          </w:p>
        </w:tc>
        <w:tc>
          <w:tcPr>
            <w:tcW w:w="1546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«Азбука здоровья»</w:t>
            </w:r>
          </w:p>
        </w:tc>
        <w:tc>
          <w:tcPr>
            <w:tcW w:w="1916" w:type="dxa"/>
            <w:vMerge w:val="restart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  <w:iCs/>
              </w:rPr>
              <w:t>Образовательные события, массовые мероприятия, заседания «Клуба интересных встреч», работа с социальными партнерами</w:t>
            </w:r>
          </w:p>
        </w:tc>
        <w:tc>
          <w:tcPr>
            <w:tcW w:w="677" w:type="dxa"/>
            <w:vMerge/>
            <w:tcBorders>
              <w:right w:val="nil"/>
            </w:tcBorders>
          </w:tcPr>
          <w:p w:rsidR="00FE0BDD" w:rsidRPr="00FE0BDD" w:rsidRDefault="00FE0BDD" w:rsidP="00FE0BD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  <w:tr w:rsidR="00FE0BDD" w:rsidRPr="00FE0BDD" w:rsidTr="002A40C6">
        <w:trPr>
          <w:trHeight w:val="577"/>
        </w:trPr>
        <w:tc>
          <w:tcPr>
            <w:tcW w:w="1525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2 и 4 неделя</w:t>
            </w:r>
          </w:p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03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«</w:t>
            </w:r>
            <w:proofErr w:type="spellStart"/>
            <w:r w:rsidRPr="00FE0BDD">
              <w:rPr>
                <w:rFonts w:ascii="Times New Roman" w:hAnsi="Times New Roman" w:cs="Times New Roman"/>
                <w:i/>
              </w:rPr>
              <w:t>Сетевичок</w:t>
            </w:r>
            <w:proofErr w:type="spellEnd"/>
            <w:r w:rsidRPr="00FE0BDD">
              <w:rPr>
                <w:rFonts w:ascii="Times New Roman" w:hAnsi="Times New Roman" w:cs="Times New Roman"/>
                <w:i/>
              </w:rPr>
              <w:t>»</w:t>
            </w:r>
          </w:p>
        </w:tc>
        <w:tc>
          <w:tcPr>
            <w:tcW w:w="1578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«Психолог и Я»</w:t>
            </w:r>
          </w:p>
        </w:tc>
        <w:tc>
          <w:tcPr>
            <w:tcW w:w="1634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«Островок безопасности»</w:t>
            </w:r>
          </w:p>
        </w:tc>
        <w:tc>
          <w:tcPr>
            <w:tcW w:w="1546" w:type="dxa"/>
          </w:tcPr>
          <w:p w:rsidR="00FE0BDD" w:rsidRPr="00FE0BDD" w:rsidRDefault="00FE0BDD" w:rsidP="00FE0BD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FE0BDD">
              <w:rPr>
                <w:rFonts w:ascii="Times New Roman" w:hAnsi="Times New Roman" w:cs="Times New Roman"/>
                <w:i/>
              </w:rPr>
              <w:t>«01»</w:t>
            </w:r>
          </w:p>
        </w:tc>
        <w:tc>
          <w:tcPr>
            <w:tcW w:w="1916" w:type="dxa"/>
            <w:vMerge/>
          </w:tcPr>
          <w:p w:rsidR="00FE0BDD" w:rsidRPr="00FE0BDD" w:rsidRDefault="00FE0BDD" w:rsidP="00FE0BD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77" w:type="dxa"/>
            <w:vMerge/>
            <w:tcBorders>
              <w:bottom w:val="nil"/>
              <w:right w:val="nil"/>
            </w:tcBorders>
          </w:tcPr>
          <w:p w:rsidR="00FE0BDD" w:rsidRPr="00FE0BDD" w:rsidRDefault="00FE0BDD" w:rsidP="00FE0BDD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</w:tr>
    </w:tbl>
    <w:p w:rsidR="00FE0BDD" w:rsidRDefault="00FE0BDD" w:rsidP="00FE0BDD">
      <w:pPr>
        <w:jc w:val="right"/>
        <w:rPr>
          <w:rFonts w:ascii="Times New Roman" w:hAnsi="Times New Roman" w:cs="Times New Roman"/>
          <w:i/>
        </w:rPr>
      </w:pPr>
    </w:p>
    <w:p w:rsidR="003B6265" w:rsidRDefault="003B6265" w:rsidP="00FE0BDD">
      <w:pPr>
        <w:jc w:val="right"/>
        <w:rPr>
          <w:rFonts w:ascii="Times New Roman" w:hAnsi="Times New Roman" w:cs="Times New Roman"/>
          <w:i/>
        </w:rPr>
      </w:pPr>
    </w:p>
    <w:p w:rsidR="003B6265" w:rsidRDefault="003B6265" w:rsidP="00FE0BDD">
      <w:pPr>
        <w:jc w:val="right"/>
        <w:rPr>
          <w:rFonts w:ascii="Times New Roman" w:hAnsi="Times New Roman" w:cs="Times New Roman"/>
          <w:i/>
        </w:rPr>
      </w:pPr>
    </w:p>
    <w:p w:rsidR="003B6265" w:rsidRPr="00FE0BDD" w:rsidRDefault="003B6265" w:rsidP="00FE0BDD">
      <w:pPr>
        <w:jc w:val="right"/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right"/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right"/>
        <w:rPr>
          <w:rFonts w:ascii="Times New Roman" w:hAnsi="Times New Roman" w:cs="Times New Roman"/>
          <w:i/>
        </w:rPr>
      </w:pPr>
      <w:r w:rsidRPr="00FE0BDD">
        <w:rPr>
          <w:rFonts w:ascii="Times New Roman" w:hAnsi="Times New Roman" w:cs="Times New Roman"/>
          <w:i/>
        </w:rPr>
        <w:t>Приложение 4</w:t>
      </w: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b/>
          <w:i/>
        </w:rPr>
      </w:pPr>
      <w:r w:rsidRPr="00FE0BDD">
        <w:rPr>
          <w:rFonts w:ascii="Times New Roman" w:hAnsi="Times New Roman" w:cs="Times New Roman"/>
          <w:b/>
          <w:i/>
        </w:rPr>
        <w:t>Диагностика освоения программ инновационного проекта</w:t>
      </w:r>
    </w:p>
    <w:p w:rsidR="00FE0BDD" w:rsidRPr="00FE0BDD" w:rsidRDefault="00FE0BDD" w:rsidP="00FE0BDD">
      <w:pPr>
        <w:jc w:val="center"/>
        <w:rPr>
          <w:rFonts w:ascii="Times New Roman" w:hAnsi="Times New Roman" w:cs="Times New Roman"/>
          <w:b/>
          <w:i/>
        </w:rPr>
      </w:pPr>
      <w:r w:rsidRPr="00FE0BDD">
        <w:rPr>
          <w:rFonts w:ascii="Times New Roman" w:hAnsi="Times New Roman" w:cs="Times New Roman"/>
          <w:i/>
          <w:noProof/>
        </w:rPr>
        <w:drawing>
          <wp:inline distT="0" distB="0" distL="0" distR="0" wp14:anchorId="69E8CD03" wp14:editId="230DE2B4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E0BDD" w:rsidRPr="00FE0BDD" w:rsidRDefault="00FE0BDD" w:rsidP="003B6265">
      <w:pPr>
        <w:rPr>
          <w:rFonts w:ascii="Times New Roman" w:hAnsi="Times New Roman" w:cs="Times New Roman"/>
          <w:i/>
        </w:rPr>
      </w:pPr>
    </w:p>
    <w:p w:rsidR="00FE0BDD" w:rsidRPr="00FE0BDD" w:rsidRDefault="00FE0BDD" w:rsidP="00FE0BDD">
      <w:pPr>
        <w:jc w:val="right"/>
        <w:rPr>
          <w:rFonts w:ascii="Times New Roman" w:hAnsi="Times New Roman" w:cs="Times New Roman"/>
          <w:b/>
          <w:bCs/>
          <w:i/>
        </w:rPr>
      </w:pPr>
      <w:r w:rsidRPr="00FE0BDD">
        <w:rPr>
          <w:rFonts w:ascii="Times New Roman" w:hAnsi="Times New Roman" w:cs="Times New Roman"/>
          <w:i/>
        </w:rPr>
        <w:t>Приложение №5</w:t>
      </w:r>
    </w:p>
    <w:p w:rsidR="00FE0BDD" w:rsidRPr="00FE0BDD" w:rsidRDefault="00FE0BDD" w:rsidP="00FE0BDD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E0BDD" w:rsidRPr="00FE0BDD" w:rsidRDefault="00FE0BDD" w:rsidP="00FE0BD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E0B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Направление «Психологическая безопасность»</w:t>
      </w:r>
    </w:p>
    <w:p w:rsidR="00FE0BDD" w:rsidRPr="00FE0BDD" w:rsidRDefault="00FE0BDD" w:rsidP="00FE0BD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FE0BDD" w:rsidRPr="00FE0BDD" w:rsidRDefault="00FE0BDD" w:rsidP="00FE0BDD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E0BDD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детьми: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974"/>
        <w:gridCol w:w="4839"/>
        <w:gridCol w:w="2366"/>
      </w:tblGrid>
      <w:tr w:rsidR="00FE0BDD" w:rsidRPr="00FE0BDD" w:rsidTr="003B6265">
        <w:tc>
          <w:tcPr>
            <w:tcW w:w="1974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Время проведения</w:t>
            </w: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9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366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Аудитория </w:t>
            </w:r>
          </w:p>
        </w:tc>
      </w:tr>
      <w:tr w:rsidR="00FE0BDD" w:rsidRPr="00FE0BDD" w:rsidTr="003B6265">
        <w:tc>
          <w:tcPr>
            <w:tcW w:w="1974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4839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proofErr w:type="gramStart"/>
            <w:r w:rsidRPr="00FE0BDD">
              <w:rPr>
                <w:rFonts w:ascii="Times New Roman" w:hAnsi="Times New Roman" w:cs="Times New Roman"/>
              </w:rPr>
              <w:t>Я</w:t>
            </w:r>
            <w:proofErr w:type="gramEnd"/>
            <w:r w:rsidRPr="00FE0BDD">
              <w:rPr>
                <w:rFonts w:ascii="Times New Roman" w:hAnsi="Times New Roman" w:cs="Times New Roman"/>
              </w:rPr>
              <w:t xml:space="preserve"> такой как я есть, принятия ребенка – личности. Игра тренинг для детей.</w:t>
            </w:r>
          </w:p>
        </w:tc>
        <w:tc>
          <w:tcPr>
            <w:tcW w:w="2366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Детская аудитория</w:t>
            </w:r>
          </w:p>
        </w:tc>
      </w:tr>
      <w:tr w:rsidR="00FE0BDD" w:rsidRPr="00FE0BDD" w:rsidTr="003B6265">
        <w:tc>
          <w:tcPr>
            <w:tcW w:w="1974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Октябрь   </w:t>
            </w:r>
          </w:p>
        </w:tc>
        <w:tc>
          <w:tcPr>
            <w:tcW w:w="4839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1. </w:t>
            </w:r>
            <w:proofErr w:type="gramStart"/>
            <w:r w:rsidRPr="00FE0BDD">
              <w:rPr>
                <w:rFonts w:ascii="Times New Roman" w:hAnsi="Times New Roman" w:cs="Times New Roman"/>
              </w:rPr>
              <w:t>Я</w:t>
            </w:r>
            <w:proofErr w:type="gramEnd"/>
            <w:r w:rsidRPr="00FE0BDD">
              <w:rPr>
                <w:rFonts w:ascii="Times New Roman" w:hAnsi="Times New Roman" w:cs="Times New Roman"/>
              </w:rPr>
              <w:t xml:space="preserve"> такой как я есть, принятия ребенка – личности. Игра тренинг для детей.</w:t>
            </w:r>
          </w:p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6" w:type="dxa"/>
          </w:tcPr>
          <w:p w:rsidR="00FE0BDD" w:rsidRPr="00FE0BDD" w:rsidRDefault="00FE0BDD" w:rsidP="00FE0BDD">
            <w:r w:rsidRPr="00FE0BDD">
              <w:rPr>
                <w:rFonts w:ascii="Times New Roman" w:hAnsi="Times New Roman" w:cs="Times New Roman"/>
              </w:rPr>
              <w:t>Детская аудитория</w:t>
            </w:r>
          </w:p>
        </w:tc>
      </w:tr>
      <w:tr w:rsidR="00FE0BDD" w:rsidRPr="00FE0BDD" w:rsidTr="003B6265">
        <w:tc>
          <w:tcPr>
            <w:tcW w:w="1974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839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«Нарушения сенсорной интеграции» диагностический блок. Диагностика детей ДОУ.</w:t>
            </w:r>
          </w:p>
        </w:tc>
        <w:tc>
          <w:tcPr>
            <w:tcW w:w="2366" w:type="dxa"/>
          </w:tcPr>
          <w:p w:rsidR="00FE0BDD" w:rsidRPr="00FE0BDD" w:rsidRDefault="00FE0BDD" w:rsidP="00FE0BDD">
            <w:r w:rsidRPr="00FE0BDD">
              <w:rPr>
                <w:rFonts w:ascii="Times New Roman" w:hAnsi="Times New Roman" w:cs="Times New Roman"/>
              </w:rPr>
              <w:t>Детская аудитория</w:t>
            </w:r>
          </w:p>
        </w:tc>
      </w:tr>
      <w:tr w:rsidR="00FE0BDD" w:rsidRPr="00FE0BDD" w:rsidTr="003B6265">
        <w:tc>
          <w:tcPr>
            <w:tcW w:w="1974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839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«Умение защищаться, не всегда плохо!» Игры тренинги для детей с ОВЗ, в рамках индивидуальных программ</w:t>
            </w:r>
          </w:p>
        </w:tc>
        <w:tc>
          <w:tcPr>
            <w:tcW w:w="2366" w:type="dxa"/>
          </w:tcPr>
          <w:p w:rsidR="00FE0BDD" w:rsidRPr="00FE0BDD" w:rsidRDefault="00FE0BDD" w:rsidP="00FE0BDD">
            <w:r w:rsidRPr="00FE0BDD">
              <w:rPr>
                <w:rFonts w:ascii="Times New Roman" w:hAnsi="Times New Roman" w:cs="Times New Roman"/>
              </w:rPr>
              <w:t>Детская аудитория</w:t>
            </w:r>
          </w:p>
        </w:tc>
      </w:tr>
      <w:tr w:rsidR="00FE0BDD" w:rsidRPr="00FE0BDD" w:rsidTr="003B6265">
        <w:tc>
          <w:tcPr>
            <w:tcW w:w="1974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4839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СДВГ, личностная безопасность ребенка.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- игра для детей с риском развития СДВГ.</w:t>
            </w:r>
          </w:p>
        </w:tc>
        <w:tc>
          <w:tcPr>
            <w:tcW w:w="2366" w:type="dxa"/>
          </w:tcPr>
          <w:p w:rsidR="00FE0BDD" w:rsidRPr="00FE0BDD" w:rsidRDefault="00FE0BDD" w:rsidP="00FE0BDD">
            <w:r w:rsidRPr="00FE0BDD">
              <w:rPr>
                <w:rFonts w:ascii="Times New Roman" w:hAnsi="Times New Roman" w:cs="Times New Roman"/>
              </w:rPr>
              <w:t>Детская аудитория</w:t>
            </w:r>
          </w:p>
        </w:tc>
      </w:tr>
      <w:tr w:rsidR="00FE0BDD" w:rsidRPr="00FE0BDD" w:rsidTr="003B6265">
        <w:tc>
          <w:tcPr>
            <w:tcW w:w="1974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4839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«Кризис или переходный период? Не бойтесь меня» Ролевая игра « Я, и опять я…», игры с детьми.</w:t>
            </w:r>
          </w:p>
        </w:tc>
        <w:tc>
          <w:tcPr>
            <w:tcW w:w="2366" w:type="dxa"/>
          </w:tcPr>
          <w:p w:rsidR="00FE0BDD" w:rsidRPr="00FE0BDD" w:rsidRDefault="00FE0BDD" w:rsidP="00FE0BDD">
            <w:r w:rsidRPr="00FE0BDD">
              <w:rPr>
                <w:rFonts w:ascii="Times New Roman" w:hAnsi="Times New Roman" w:cs="Times New Roman"/>
              </w:rPr>
              <w:t>Детская аудитория</w:t>
            </w:r>
          </w:p>
        </w:tc>
      </w:tr>
      <w:tr w:rsidR="00FE0BDD" w:rsidRPr="00FE0BDD" w:rsidTr="003B6265">
        <w:tc>
          <w:tcPr>
            <w:tcW w:w="1974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4839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Взросление и самостоятельность, как не перепутать границы личностной безопасности. </w:t>
            </w:r>
          </w:p>
        </w:tc>
        <w:tc>
          <w:tcPr>
            <w:tcW w:w="2366" w:type="dxa"/>
          </w:tcPr>
          <w:p w:rsidR="00FE0BDD" w:rsidRPr="00FE0BDD" w:rsidRDefault="00FE0BDD" w:rsidP="00FE0BDD">
            <w:r w:rsidRPr="00FE0BDD">
              <w:rPr>
                <w:rFonts w:ascii="Times New Roman" w:hAnsi="Times New Roman" w:cs="Times New Roman"/>
              </w:rPr>
              <w:t>Детская аудитория</w:t>
            </w:r>
          </w:p>
        </w:tc>
      </w:tr>
      <w:tr w:rsidR="00FE0BDD" w:rsidRPr="00FE0BDD" w:rsidTr="003B6265">
        <w:tc>
          <w:tcPr>
            <w:tcW w:w="1974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839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>Этика полового воспитания, в дошкольном возрасте.  Игры на половую акцентуацию.</w:t>
            </w:r>
          </w:p>
        </w:tc>
        <w:tc>
          <w:tcPr>
            <w:tcW w:w="2366" w:type="dxa"/>
          </w:tcPr>
          <w:p w:rsidR="00FE0BDD" w:rsidRPr="00FE0BDD" w:rsidRDefault="00FE0BDD" w:rsidP="00FE0BDD">
            <w:r w:rsidRPr="00FE0BDD">
              <w:rPr>
                <w:rFonts w:ascii="Times New Roman" w:hAnsi="Times New Roman" w:cs="Times New Roman"/>
              </w:rPr>
              <w:t>Детская аудитория</w:t>
            </w:r>
          </w:p>
        </w:tc>
      </w:tr>
      <w:tr w:rsidR="00FE0BDD" w:rsidRPr="00FE0BDD" w:rsidTr="003B6265">
        <w:tc>
          <w:tcPr>
            <w:tcW w:w="1974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4839" w:type="dxa"/>
          </w:tcPr>
          <w:p w:rsidR="00FE0BDD" w:rsidRPr="00FE0BDD" w:rsidRDefault="00FE0BDD" w:rsidP="00FE0BDD">
            <w:pPr>
              <w:rPr>
                <w:rFonts w:ascii="Times New Roman" w:hAnsi="Times New Roman" w:cs="Times New Roman"/>
              </w:rPr>
            </w:pPr>
            <w:r w:rsidRPr="00FE0BDD">
              <w:rPr>
                <w:rFonts w:ascii="Times New Roman" w:hAnsi="Times New Roman" w:cs="Times New Roman"/>
              </w:rPr>
              <w:t xml:space="preserve">Я и мир, мировосприятия детей </w:t>
            </w:r>
            <w:proofErr w:type="spellStart"/>
            <w:r w:rsidRPr="00FE0BDD">
              <w:rPr>
                <w:rFonts w:ascii="Times New Roman" w:hAnsi="Times New Roman" w:cs="Times New Roman"/>
              </w:rPr>
              <w:t>нормотипичных</w:t>
            </w:r>
            <w:proofErr w:type="spellEnd"/>
            <w:r w:rsidRPr="00FE0BDD">
              <w:rPr>
                <w:rFonts w:ascii="Times New Roman" w:hAnsi="Times New Roman" w:cs="Times New Roman"/>
              </w:rPr>
              <w:t xml:space="preserve"> и детей с ОВЗ. Сенсорная интеграция детей с ОВЗ, в рамках индивидуальных программ.</w:t>
            </w:r>
          </w:p>
        </w:tc>
        <w:tc>
          <w:tcPr>
            <w:tcW w:w="2366" w:type="dxa"/>
          </w:tcPr>
          <w:p w:rsidR="00FE0BDD" w:rsidRPr="00FE0BDD" w:rsidRDefault="00FE0BDD" w:rsidP="00FE0BDD">
            <w:r w:rsidRPr="00FE0BDD">
              <w:rPr>
                <w:rFonts w:ascii="Times New Roman" w:hAnsi="Times New Roman" w:cs="Times New Roman"/>
              </w:rPr>
              <w:t>Детская аудитория</w:t>
            </w:r>
          </w:p>
        </w:tc>
      </w:tr>
    </w:tbl>
    <w:p w:rsidR="003B6265" w:rsidRDefault="003B6265" w:rsidP="003B626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6265" w:rsidRDefault="003B6265" w:rsidP="003B626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3B6265" w:rsidRDefault="003B6265" w:rsidP="003B6265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E3692">
        <w:rPr>
          <w:rFonts w:ascii="Times New Roman" w:eastAsia="Calibri" w:hAnsi="Times New Roman" w:cs="Times New Roman"/>
          <w:b/>
          <w:sz w:val="24"/>
          <w:szCs w:val="24"/>
          <w:u w:val="single"/>
        </w:rPr>
        <w:t>Работа с педагогами:</w:t>
      </w:r>
    </w:p>
    <w:tbl>
      <w:tblPr>
        <w:tblStyle w:val="a3"/>
        <w:tblW w:w="0" w:type="auto"/>
        <w:tblInd w:w="586" w:type="dxa"/>
        <w:tblLook w:val="04A0" w:firstRow="1" w:lastRow="0" w:firstColumn="1" w:lastColumn="0" w:noHBand="0" w:noVBand="1"/>
      </w:tblPr>
      <w:tblGrid>
        <w:gridCol w:w="2258"/>
        <w:gridCol w:w="4460"/>
        <w:gridCol w:w="2267"/>
      </w:tblGrid>
      <w:tr w:rsidR="003B6265" w:rsidTr="003B6265">
        <w:tc>
          <w:tcPr>
            <w:tcW w:w="2258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460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Тема </w:t>
            </w:r>
          </w:p>
        </w:tc>
        <w:tc>
          <w:tcPr>
            <w:tcW w:w="2267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Аудитория </w:t>
            </w:r>
          </w:p>
        </w:tc>
      </w:tr>
      <w:tr w:rsidR="003B6265" w:rsidTr="003B6265">
        <w:tc>
          <w:tcPr>
            <w:tcW w:w="2258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Сентября </w:t>
            </w:r>
          </w:p>
        </w:tc>
        <w:tc>
          <w:tcPr>
            <w:tcW w:w="4460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Успешная адаптация, методы и планирование</w:t>
            </w:r>
          </w:p>
        </w:tc>
        <w:tc>
          <w:tcPr>
            <w:tcW w:w="2267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3B6265" w:rsidTr="003B6265">
        <w:tc>
          <w:tcPr>
            <w:tcW w:w="2258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Октябрь   </w:t>
            </w:r>
          </w:p>
        </w:tc>
        <w:tc>
          <w:tcPr>
            <w:tcW w:w="4460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>«Как не уп</w:t>
            </w:r>
            <w:r>
              <w:rPr>
                <w:rFonts w:ascii="Times New Roman" w:hAnsi="Times New Roman" w:cs="Times New Roman"/>
              </w:rPr>
              <w:t>устить. Первые признаки аутизма</w:t>
            </w:r>
            <w:r w:rsidRPr="00DE3692">
              <w:rPr>
                <w:rFonts w:ascii="Times New Roman" w:hAnsi="Times New Roman" w:cs="Times New Roman"/>
              </w:rPr>
              <w:t>» тренинг для педагогов ДОУ</w:t>
            </w:r>
          </w:p>
        </w:tc>
        <w:tc>
          <w:tcPr>
            <w:tcW w:w="2267" w:type="dxa"/>
          </w:tcPr>
          <w:p w:rsidR="003B6265" w:rsidRDefault="003B6265" w:rsidP="002A40C6">
            <w:r w:rsidRPr="00725E94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3B6265" w:rsidTr="003B6265">
        <w:tc>
          <w:tcPr>
            <w:tcW w:w="2258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Ноябрь </w:t>
            </w:r>
          </w:p>
        </w:tc>
        <w:tc>
          <w:tcPr>
            <w:tcW w:w="4460" w:type="dxa"/>
          </w:tcPr>
          <w:p w:rsidR="003B6265" w:rsidRPr="00DE3692" w:rsidRDefault="003B6265" w:rsidP="002A40C6">
            <w:pPr>
              <w:rPr>
                <w:sz w:val="24"/>
                <w:szCs w:val="24"/>
              </w:rPr>
            </w:pPr>
            <w:r w:rsidRPr="00DE3692">
              <w:rPr>
                <w:rFonts w:ascii="Times New Roman" w:hAnsi="Times New Roman" w:cs="Times New Roman"/>
                <w:sz w:val="24"/>
                <w:szCs w:val="24"/>
              </w:rPr>
              <w:t>Безопасность и ментальные нарушения. Методы поведенческого подхода. Консультация для специалистов</w:t>
            </w:r>
          </w:p>
        </w:tc>
        <w:tc>
          <w:tcPr>
            <w:tcW w:w="2267" w:type="dxa"/>
          </w:tcPr>
          <w:p w:rsidR="003B6265" w:rsidRDefault="003B6265" w:rsidP="002A40C6">
            <w:r w:rsidRPr="00725E94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3B6265" w:rsidTr="003B6265">
        <w:tc>
          <w:tcPr>
            <w:tcW w:w="2258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4460" w:type="dxa"/>
          </w:tcPr>
          <w:p w:rsidR="003B6265" w:rsidRPr="00DE3692" w:rsidRDefault="003B6265" w:rsidP="002A40C6">
            <w:pPr>
              <w:rPr>
                <w:sz w:val="24"/>
                <w:szCs w:val="24"/>
              </w:rPr>
            </w:pPr>
            <w:r w:rsidRPr="00DE3692">
              <w:rPr>
                <w:rFonts w:ascii="Times New Roman" w:hAnsi="Times New Roman" w:cs="Times New Roman"/>
                <w:sz w:val="24"/>
                <w:szCs w:val="24"/>
              </w:rPr>
              <w:t>Безопасность и ментальные нарушения. Методы поведенческого подхода. Консультация для специалистов</w:t>
            </w:r>
          </w:p>
        </w:tc>
        <w:tc>
          <w:tcPr>
            <w:tcW w:w="2267" w:type="dxa"/>
          </w:tcPr>
          <w:p w:rsidR="003B6265" w:rsidRDefault="003B6265" w:rsidP="002A40C6">
            <w:r w:rsidRPr="00725E94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3B6265" w:rsidTr="003B6265">
        <w:tc>
          <w:tcPr>
            <w:tcW w:w="2258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Январь </w:t>
            </w:r>
          </w:p>
        </w:tc>
        <w:tc>
          <w:tcPr>
            <w:tcW w:w="4460" w:type="dxa"/>
          </w:tcPr>
          <w:p w:rsidR="003B6265" w:rsidRPr="00DE3692" w:rsidRDefault="003B6265" w:rsidP="002A40C6">
            <w:pPr>
              <w:rPr>
                <w:sz w:val="24"/>
                <w:szCs w:val="24"/>
              </w:rPr>
            </w:pPr>
            <w:r w:rsidRPr="00DE3692">
              <w:rPr>
                <w:rFonts w:ascii="Times New Roman" w:hAnsi="Times New Roman" w:cs="Times New Roman"/>
                <w:sz w:val="24"/>
                <w:szCs w:val="24"/>
              </w:rPr>
              <w:t>Что меняется в посткризисные периоды, педагогам на заметку.</w:t>
            </w:r>
          </w:p>
        </w:tc>
        <w:tc>
          <w:tcPr>
            <w:tcW w:w="2267" w:type="dxa"/>
          </w:tcPr>
          <w:p w:rsidR="003B6265" w:rsidRDefault="003B6265" w:rsidP="002A40C6">
            <w:r w:rsidRPr="00725E94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3B6265" w:rsidTr="003B6265">
        <w:tc>
          <w:tcPr>
            <w:tcW w:w="2258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Февраль </w:t>
            </w:r>
          </w:p>
        </w:tc>
        <w:tc>
          <w:tcPr>
            <w:tcW w:w="4460" w:type="dxa"/>
          </w:tcPr>
          <w:p w:rsidR="003B6265" w:rsidRPr="00DE3692" w:rsidRDefault="003B6265" w:rsidP="002A40C6">
            <w:pPr>
              <w:rPr>
                <w:sz w:val="24"/>
                <w:szCs w:val="24"/>
              </w:rPr>
            </w:pPr>
            <w:r w:rsidRPr="00DE3692">
              <w:rPr>
                <w:rFonts w:ascii="Times New Roman" w:hAnsi="Times New Roman" w:cs="Times New Roman"/>
                <w:sz w:val="24"/>
                <w:szCs w:val="24"/>
              </w:rPr>
              <w:t>Что меняется в посткризисные периоды, педагогам на заметку.</w:t>
            </w:r>
          </w:p>
        </w:tc>
        <w:tc>
          <w:tcPr>
            <w:tcW w:w="2267" w:type="dxa"/>
          </w:tcPr>
          <w:p w:rsidR="003B6265" w:rsidRDefault="003B6265" w:rsidP="002A40C6">
            <w:r w:rsidRPr="00725E94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3B6265" w:rsidTr="003B6265">
        <w:tc>
          <w:tcPr>
            <w:tcW w:w="2258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Март </w:t>
            </w:r>
          </w:p>
        </w:tc>
        <w:tc>
          <w:tcPr>
            <w:tcW w:w="4460" w:type="dxa"/>
          </w:tcPr>
          <w:p w:rsidR="003B6265" w:rsidRPr="00DE3692" w:rsidRDefault="003B6265" w:rsidP="002A40C6">
            <w:pPr>
              <w:rPr>
                <w:sz w:val="24"/>
                <w:szCs w:val="24"/>
              </w:rPr>
            </w:pPr>
            <w:r w:rsidRPr="00DE3692">
              <w:rPr>
                <w:rFonts w:ascii="Times New Roman" w:hAnsi="Times New Roman" w:cs="Times New Roman"/>
                <w:sz w:val="24"/>
                <w:szCs w:val="24"/>
              </w:rPr>
              <w:t>Мне не нравится этот ребенок, проблемы педагогов,  о которых не принято говорить»</w:t>
            </w:r>
          </w:p>
        </w:tc>
        <w:tc>
          <w:tcPr>
            <w:tcW w:w="2267" w:type="dxa"/>
          </w:tcPr>
          <w:p w:rsidR="003B6265" w:rsidRDefault="003B6265" w:rsidP="002A40C6">
            <w:r w:rsidRPr="00725E94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3B6265" w:rsidTr="003B6265">
        <w:tc>
          <w:tcPr>
            <w:tcW w:w="2258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4460" w:type="dxa"/>
          </w:tcPr>
          <w:p w:rsidR="003B6265" w:rsidRPr="00DE3692" w:rsidRDefault="003B6265" w:rsidP="002A40C6">
            <w:pPr>
              <w:rPr>
                <w:sz w:val="24"/>
                <w:szCs w:val="24"/>
              </w:rPr>
            </w:pPr>
            <w:r w:rsidRPr="00DE3692">
              <w:rPr>
                <w:rFonts w:ascii="Times New Roman" w:hAnsi="Times New Roman" w:cs="Times New Roman"/>
                <w:sz w:val="24"/>
                <w:szCs w:val="24"/>
              </w:rPr>
              <w:t>Мне не нравится этот ребенок, проблемы педагогов,  о которых не принято говорить»</w:t>
            </w:r>
          </w:p>
        </w:tc>
        <w:tc>
          <w:tcPr>
            <w:tcW w:w="2267" w:type="dxa"/>
          </w:tcPr>
          <w:p w:rsidR="003B6265" w:rsidRDefault="003B6265" w:rsidP="002A40C6">
            <w:r w:rsidRPr="00725E94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3B6265" w:rsidTr="003B6265">
        <w:tc>
          <w:tcPr>
            <w:tcW w:w="2258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4460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92">
              <w:rPr>
                <w:rFonts w:ascii="Times New Roman" w:hAnsi="Times New Roman" w:cs="Times New Roman"/>
                <w:sz w:val="24"/>
                <w:szCs w:val="24"/>
              </w:rPr>
              <w:t xml:space="preserve">Этика полового воспитания, в дошкольном возрасте.  </w:t>
            </w:r>
          </w:p>
        </w:tc>
        <w:tc>
          <w:tcPr>
            <w:tcW w:w="2267" w:type="dxa"/>
          </w:tcPr>
          <w:p w:rsidR="003B6265" w:rsidRDefault="003B6265" w:rsidP="002A40C6">
            <w:r w:rsidRPr="00725E94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3B6265" w:rsidTr="003B6265">
        <w:tc>
          <w:tcPr>
            <w:tcW w:w="2258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</w:rPr>
            </w:pPr>
            <w:r w:rsidRPr="00DE3692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4460" w:type="dxa"/>
          </w:tcPr>
          <w:p w:rsidR="003B6265" w:rsidRPr="00DE3692" w:rsidRDefault="003B6265" w:rsidP="002A40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3692">
              <w:rPr>
                <w:rFonts w:ascii="Times New Roman" w:hAnsi="Times New Roman" w:cs="Times New Roman"/>
                <w:sz w:val="24"/>
                <w:szCs w:val="24"/>
              </w:rPr>
              <w:t>Психологические  нюансы во время подготовки к школе детей выпускной группы</w:t>
            </w:r>
          </w:p>
        </w:tc>
        <w:tc>
          <w:tcPr>
            <w:tcW w:w="2267" w:type="dxa"/>
          </w:tcPr>
          <w:p w:rsidR="003B6265" w:rsidRDefault="003B6265" w:rsidP="002A40C6">
            <w:r w:rsidRPr="00725E94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</w:tbl>
    <w:p w:rsidR="003B6265" w:rsidRDefault="003B6265" w:rsidP="003B626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B6265" w:rsidRPr="003B6265" w:rsidRDefault="003B6265" w:rsidP="003B626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6265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 в рамках реализации инновационного проекта.</w:t>
      </w:r>
    </w:p>
    <w:p w:rsidR="003B6265" w:rsidRPr="003B6265" w:rsidRDefault="003B6265" w:rsidP="003B626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384" w:type="dxa"/>
        <w:tblLook w:val="04A0" w:firstRow="1" w:lastRow="0" w:firstColumn="1" w:lastColumn="0" w:noHBand="0" w:noVBand="1"/>
      </w:tblPr>
      <w:tblGrid>
        <w:gridCol w:w="1401"/>
        <w:gridCol w:w="3543"/>
        <w:gridCol w:w="3243"/>
      </w:tblGrid>
      <w:tr w:rsidR="003B6265" w:rsidRPr="003B6265" w:rsidTr="002A40C6">
        <w:tc>
          <w:tcPr>
            <w:tcW w:w="140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3560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26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</w:t>
            </w:r>
          </w:p>
        </w:tc>
      </w:tr>
      <w:tr w:rsidR="003B6265" w:rsidRPr="003B6265" w:rsidTr="002A40C6">
        <w:tc>
          <w:tcPr>
            <w:tcW w:w="140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560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Мой социум, дети и детский сад. </w:t>
            </w:r>
          </w:p>
        </w:tc>
        <w:tc>
          <w:tcPr>
            <w:tcW w:w="326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аудитория </w:t>
            </w:r>
          </w:p>
        </w:tc>
      </w:tr>
      <w:tr w:rsidR="003B6265" w:rsidRPr="003B6265" w:rsidTr="002A40C6">
        <w:tc>
          <w:tcPr>
            <w:tcW w:w="140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</w:p>
        </w:tc>
        <w:tc>
          <w:tcPr>
            <w:tcW w:w="3560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«Как не упустить. Первые признаки аутизма» тренинг для педагогов ДОУ.</w:t>
            </w:r>
          </w:p>
        </w:tc>
        <w:tc>
          <w:tcPr>
            <w:tcW w:w="326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Педагогическая аудитория</w:t>
            </w:r>
          </w:p>
        </w:tc>
      </w:tr>
      <w:tr w:rsidR="003B6265" w:rsidRPr="003B6265" w:rsidTr="002A40C6">
        <w:tc>
          <w:tcPr>
            <w:tcW w:w="140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560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Безопасность и ментальные нарушения. Методы поведенческого подхода.</w:t>
            </w:r>
          </w:p>
        </w:tc>
        <w:tc>
          <w:tcPr>
            <w:tcW w:w="326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Педагогическая аудитория</w:t>
            </w:r>
          </w:p>
        </w:tc>
      </w:tr>
      <w:tr w:rsidR="003B6265" w:rsidRPr="003B6265" w:rsidTr="002A40C6">
        <w:tc>
          <w:tcPr>
            <w:tcW w:w="140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560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«Что такое безопасные эмоции»</w:t>
            </w:r>
          </w:p>
        </w:tc>
        <w:tc>
          <w:tcPr>
            <w:tcW w:w="326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аудитория </w:t>
            </w:r>
          </w:p>
        </w:tc>
      </w:tr>
      <w:tr w:rsidR="003B6265" w:rsidRPr="003B6265" w:rsidTr="002A40C6">
        <w:tc>
          <w:tcPr>
            <w:tcW w:w="140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560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«Кризис или переходный период? Не бойтесь меня» Ролевая игра « Я, и опять я…», игры с детьми и родителями.</w:t>
            </w:r>
          </w:p>
        </w:tc>
        <w:tc>
          <w:tcPr>
            <w:tcW w:w="326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и детская  аудитория </w:t>
            </w:r>
          </w:p>
        </w:tc>
      </w:tr>
      <w:tr w:rsidR="003B6265" w:rsidRPr="003B6265" w:rsidTr="002A40C6">
        <w:tc>
          <w:tcPr>
            <w:tcW w:w="140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560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Пищевая избирательность, проблемы родительской безопасности». Семинар – практикум для родителей.</w:t>
            </w:r>
          </w:p>
        </w:tc>
        <w:tc>
          <w:tcPr>
            <w:tcW w:w="326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аудитория </w:t>
            </w:r>
          </w:p>
        </w:tc>
      </w:tr>
      <w:tr w:rsidR="003B6265" w:rsidRPr="003B6265" w:rsidTr="002A40C6">
        <w:tc>
          <w:tcPr>
            <w:tcW w:w="140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560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Взросление и самостоятельность, как не перепутать границы личностной безопасности. </w:t>
            </w:r>
          </w:p>
        </w:tc>
        <w:tc>
          <w:tcPr>
            <w:tcW w:w="326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аудитория </w:t>
            </w:r>
          </w:p>
        </w:tc>
      </w:tr>
      <w:tr w:rsidR="003B6265" w:rsidRPr="003B6265" w:rsidTr="002A40C6">
        <w:tc>
          <w:tcPr>
            <w:tcW w:w="140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560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Давайте поговорим, идем в первый класс. «Играем в школу!»</w:t>
            </w:r>
          </w:p>
        </w:tc>
        <w:tc>
          <w:tcPr>
            <w:tcW w:w="326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аудитория </w:t>
            </w:r>
          </w:p>
        </w:tc>
      </w:tr>
      <w:tr w:rsidR="003B6265" w:rsidRPr="003B6265" w:rsidTr="002A40C6">
        <w:tc>
          <w:tcPr>
            <w:tcW w:w="140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560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Я и мир, мировосприятия детей </w:t>
            </w:r>
            <w:proofErr w:type="spellStart"/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нормотипичных</w:t>
            </w:r>
            <w:proofErr w:type="spellEnd"/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ОВЗ. Консультация для родителей.</w:t>
            </w:r>
          </w:p>
        </w:tc>
        <w:tc>
          <w:tcPr>
            <w:tcW w:w="326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Родительская аудитория </w:t>
            </w:r>
          </w:p>
        </w:tc>
      </w:tr>
      <w:tr w:rsidR="003B6265" w:rsidRPr="003B6265" w:rsidTr="002A40C6">
        <w:tc>
          <w:tcPr>
            <w:tcW w:w="140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560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Я и мир, мировосприятия детей </w:t>
            </w:r>
            <w:proofErr w:type="spellStart"/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нормотипичных</w:t>
            </w:r>
            <w:proofErr w:type="spellEnd"/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 и детей с ОВЗ. Консультация для родителей.</w:t>
            </w:r>
          </w:p>
        </w:tc>
        <w:tc>
          <w:tcPr>
            <w:tcW w:w="3261" w:type="dxa"/>
          </w:tcPr>
          <w:p w:rsidR="003B6265" w:rsidRPr="003B6265" w:rsidRDefault="003B6265" w:rsidP="003B626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265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bookmarkStart w:id="0" w:name="_GoBack"/>
            <w:bookmarkEnd w:id="0"/>
            <w:r w:rsidRPr="003B6265">
              <w:rPr>
                <w:rFonts w:ascii="Times New Roman" w:hAnsi="Times New Roman" w:cs="Times New Roman"/>
                <w:sz w:val="24"/>
                <w:szCs w:val="24"/>
              </w:rPr>
              <w:t xml:space="preserve">дительская аудитория </w:t>
            </w:r>
          </w:p>
        </w:tc>
      </w:tr>
    </w:tbl>
    <w:p w:rsidR="000A10D1" w:rsidRPr="003B6265" w:rsidRDefault="000A10D1">
      <w:pPr>
        <w:rPr>
          <w:rFonts w:ascii="Times New Roman" w:hAnsi="Times New Roman" w:cs="Times New Roman"/>
          <w:sz w:val="24"/>
          <w:szCs w:val="24"/>
        </w:rPr>
      </w:pPr>
    </w:p>
    <w:sectPr w:rsidR="000A10D1" w:rsidRPr="003B6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10CE"/>
    <w:multiLevelType w:val="hybridMultilevel"/>
    <w:tmpl w:val="E75C4CA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DB4A32"/>
    <w:multiLevelType w:val="multilevel"/>
    <w:tmpl w:val="63E49448"/>
    <w:lvl w:ilvl="0">
      <w:start w:val="1"/>
      <w:numFmt w:val="decimal"/>
      <w:suff w:val="space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77" w:hanging="3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363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363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363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363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9" w:hanging="363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76" w:hanging="363"/>
      </w:pPr>
      <w:rPr>
        <w:rFonts w:hint="default"/>
      </w:rPr>
    </w:lvl>
  </w:abstractNum>
  <w:abstractNum w:abstractNumId="2">
    <w:nsid w:val="54865B09"/>
    <w:multiLevelType w:val="hybridMultilevel"/>
    <w:tmpl w:val="E61AF574"/>
    <w:lvl w:ilvl="0" w:tplc="6CEC07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66F6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1CF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70A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79C7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F4A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F6ABF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0403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EE1F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94C0C76"/>
    <w:multiLevelType w:val="hybridMultilevel"/>
    <w:tmpl w:val="C37E68C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6FD50950"/>
    <w:multiLevelType w:val="hybridMultilevel"/>
    <w:tmpl w:val="43DEFB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93F"/>
    <w:rsid w:val="000A10D1"/>
    <w:rsid w:val="003B6265"/>
    <w:rsid w:val="008C493F"/>
    <w:rsid w:val="00FE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B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B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E0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B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10.kemobl.ru/vazhnoe/innovacionnaya-ploshadk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u10.kemobl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3105548a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vk.com/club215822471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Освоение программ воспитанниками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>2021 год</c:v>
                </c:pt>
                <c:pt idx="1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0.43</c:v>
                </c:pt>
                <c:pt idx="1">
                  <c:v>0.93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31364608"/>
        <c:axId val="31427584"/>
        <c:axId val="0"/>
      </c:bar3DChart>
      <c:catAx>
        <c:axId val="31364608"/>
        <c:scaling>
          <c:orientation val="minMax"/>
        </c:scaling>
        <c:delete val="0"/>
        <c:axPos val="b"/>
        <c:majorTickMark val="out"/>
        <c:minorTickMark val="none"/>
        <c:tickLblPos val="nextTo"/>
        <c:crossAx val="31427584"/>
        <c:crosses val="autoZero"/>
        <c:auto val="1"/>
        <c:lblAlgn val="ctr"/>
        <c:lblOffset val="100"/>
        <c:noMultiLvlLbl val="0"/>
      </c:catAx>
      <c:valAx>
        <c:axId val="3142758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31364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6753590696996212"/>
          <c:y val="0.44014716910386203"/>
          <c:w val="0.31857520414114904"/>
          <c:h val="0.11970566179227597"/>
        </c:manualLayout>
      </c:layout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6163</Words>
  <Characters>35132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Увеличилось количество  педагогов, занимающихся инновационной деятельностью, пед</vt:lpstr>
    </vt:vector>
  </TitlesOfParts>
  <Company>SPecialiST RePack</Company>
  <LinksUpToDate>false</LinksUpToDate>
  <CharactersWithSpaces>41213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2024-09-19T01:58:00Z</dcterms:created>
  <dcterms:modified xsi:type="dcterms:W3CDTF">2024-09-19T02:01:00Z</dcterms:modified>
</cp:coreProperties>
</file>